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2A1BA2" w14:textId="77777777" w:rsidR="0065163A" w:rsidRPr="00DF29FF" w:rsidRDefault="00B03FA5" w:rsidP="00784208">
      <w:pPr>
        <w:spacing w:line="276" w:lineRule="auto"/>
        <w:ind w:left="0"/>
        <w:rPr>
          <w:rFonts w:ascii="Times New Roman" w:hAnsi="Times New Roman" w:cs="Times New Roman"/>
          <w:b/>
          <w:sz w:val="21"/>
          <w:szCs w:val="21"/>
        </w:rPr>
      </w:pPr>
      <w:r w:rsidRPr="00DF29FF">
        <w:rPr>
          <w:rFonts w:ascii="Times New Roman" w:hAnsi="Times New Roman" w:cs="Times New Roman"/>
          <w:b/>
          <w:sz w:val="21"/>
          <w:szCs w:val="21"/>
        </w:rPr>
        <w:t>About</w:t>
      </w:r>
    </w:p>
    <w:p w14:paraId="717714F2" w14:textId="47C00F51" w:rsidR="00573348" w:rsidRPr="00DF29FF" w:rsidRDefault="00CD54A1" w:rsidP="00784208">
      <w:pPr>
        <w:pStyle w:val="NormalWeb"/>
        <w:spacing w:line="276" w:lineRule="auto"/>
        <w:ind w:right="-90"/>
        <w:jc w:val="both"/>
        <w:rPr>
          <w:sz w:val="21"/>
          <w:szCs w:val="21"/>
        </w:rPr>
      </w:pPr>
      <w:r w:rsidRPr="00DF29FF">
        <w:rPr>
          <w:sz w:val="21"/>
          <w:szCs w:val="21"/>
        </w:rPr>
        <w:t xml:space="preserve">We are </w:t>
      </w:r>
      <w:r w:rsidR="000A130A" w:rsidRPr="00DF29FF">
        <w:rPr>
          <w:sz w:val="21"/>
          <w:szCs w:val="21"/>
        </w:rPr>
        <w:t>a</w:t>
      </w:r>
      <w:r w:rsidR="00A61F1D" w:rsidRPr="00DF29FF">
        <w:rPr>
          <w:sz w:val="21"/>
          <w:szCs w:val="21"/>
        </w:rPr>
        <w:t>n Afghan</w:t>
      </w:r>
      <w:r w:rsidR="000A130A" w:rsidRPr="00DF29FF">
        <w:rPr>
          <w:sz w:val="21"/>
          <w:szCs w:val="21"/>
        </w:rPr>
        <w:t xml:space="preserve"> </w:t>
      </w:r>
      <w:r w:rsidR="00645A1D" w:rsidRPr="00DF29FF">
        <w:rPr>
          <w:sz w:val="21"/>
          <w:szCs w:val="21"/>
        </w:rPr>
        <w:t xml:space="preserve">legal and government </w:t>
      </w:r>
      <w:r w:rsidR="00784208">
        <w:rPr>
          <w:sz w:val="21"/>
          <w:szCs w:val="21"/>
        </w:rPr>
        <w:t xml:space="preserve">relations </w:t>
      </w:r>
      <w:r w:rsidR="00645A1D" w:rsidRPr="00DF29FF">
        <w:rPr>
          <w:sz w:val="21"/>
          <w:szCs w:val="21"/>
        </w:rPr>
        <w:t>advisory</w:t>
      </w:r>
      <w:r w:rsidR="00727586" w:rsidRPr="00DF29FF">
        <w:rPr>
          <w:sz w:val="21"/>
          <w:szCs w:val="21"/>
        </w:rPr>
        <w:t xml:space="preserve"> firm </w:t>
      </w:r>
      <w:r w:rsidR="00577646" w:rsidRPr="00DF29FF">
        <w:rPr>
          <w:sz w:val="21"/>
          <w:szCs w:val="21"/>
        </w:rPr>
        <w:t xml:space="preserve">staffed </w:t>
      </w:r>
      <w:r w:rsidR="00462DCB" w:rsidRPr="00DF29FF">
        <w:rPr>
          <w:sz w:val="21"/>
          <w:szCs w:val="21"/>
        </w:rPr>
        <w:t>by</w:t>
      </w:r>
      <w:r w:rsidR="00577646" w:rsidRPr="00DF29FF">
        <w:rPr>
          <w:sz w:val="21"/>
          <w:szCs w:val="21"/>
        </w:rPr>
        <w:t xml:space="preserve"> </w:t>
      </w:r>
      <w:r w:rsidR="00573348" w:rsidRPr="00DF29FF">
        <w:rPr>
          <w:sz w:val="21"/>
          <w:szCs w:val="21"/>
        </w:rPr>
        <w:t xml:space="preserve">experienced </w:t>
      </w:r>
      <w:r w:rsidRPr="00DF29FF">
        <w:rPr>
          <w:sz w:val="21"/>
          <w:szCs w:val="21"/>
        </w:rPr>
        <w:t>lawyers</w:t>
      </w:r>
      <w:r w:rsidR="00577646" w:rsidRPr="00DF29FF">
        <w:rPr>
          <w:sz w:val="21"/>
          <w:szCs w:val="21"/>
        </w:rPr>
        <w:t xml:space="preserve"> </w:t>
      </w:r>
      <w:r w:rsidR="00645A1D" w:rsidRPr="00DF29FF">
        <w:rPr>
          <w:sz w:val="21"/>
          <w:szCs w:val="21"/>
        </w:rPr>
        <w:t>from</w:t>
      </w:r>
      <w:r w:rsidRPr="00DF29FF">
        <w:rPr>
          <w:sz w:val="21"/>
          <w:szCs w:val="21"/>
        </w:rPr>
        <w:t xml:space="preserve"> </w:t>
      </w:r>
      <w:r w:rsidR="00727586" w:rsidRPr="00DF29FF">
        <w:rPr>
          <w:sz w:val="21"/>
          <w:szCs w:val="21"/>
        </w:rPr>
        <w:t>Afghanistan, the United States and</w:t>
      </w:r>
      <w:r w:rsidRPr="00DF29FF">
        <w:rPr>
          <w:sz w:val="21"/>
          <w:szCs w:val="21"/>
        </w:rPr>
        <w:t xml:space="preserve"> A</w:t>
      </w:r>
      <w:r w:rsidR="00727586" w:rsidRPr="00DF29FF">
        <w:rPr>
          <w:sz w:val="21"/>
          <w:szCs w:val="21"/>
        </w:rPr>
        <w:t>ustralia</w:t>
      </w:r>
      <w:r w:rsidR="00A61F1D" w:rsidRPr="00DF29FF">
        <w:rPr>
          <w:sz w:val="21"/>
          <w:szCs w:val="21"/>
        </w:rPr>
        <w:t xml:space="preserve">.  </w:t>
      </w:r>
    </w:p>
    <w:p w14:paraId="33288DA7" w14:textId="77777777" w:rsidR="00666B85" w:rsidRDefault="00666B85" w:rsidP="00666B85">
      <w:pPr>
        <w:pStyle w:val="NormalWeb"/>
        <w:spacing w:line="276" w:lineRule="auto"/>
        <w:ind w:right="-90"/>
        <w:jc w:val="both"/>
        <w:rPr>
          <w:sz w:val="21"/>
          <w:szCs w:val="21"/>
        </w:rPr>
      </w:pPr>
      <w:r w:rsidRPr="00DF29FF">
        <w:rPr>
          <w:sz w:val="21"/>
          <w:szCs w:val="21"/>
        </w:rPr>
        <w:t>We provide premium</w:t>
      </w:r>
      <w:r>
        <w:rPr>
          <w:sz w:val="21"/>
          <w:szCs w:val="21"/>
        </w:rPr>
        <w:t xml:space="preserve"> </w:t>
      </w:r>
      <w:r w:rsidRPr="00DF29FF">
        <w:rPr>
          <w:sz w:val="21"/>
          <w:szCs w:val="21"/>
        </w:rPr>
        <w:t xml:space="preserve">legal, regulatory, tax and government </w:t>
      </w:r>
      <w:proofErr w:type="gramStart"/>
      <w:r w:rsidRPr="00DF29FF">
        <w:rPr>
          <w:sz w:val="21"/>
          <w:szCs w:val="21"/>
        </w:rPr>
        <w:t>relations</w:t>
      </w:r>
      <w:proofErr w:type="gramEnd"/>
      <w:r w:rsidRPr="00DF29FF">
        <w:rPr>
          <w:sz w:val="21"/>
          <w:szCs w:val="21"/>
        </w:rPr>
        <w:t xml:space="preserve"> advisory services to development finance institutions, businesses, investors, non-government organizations and government agencies. </w:t>
      </w:r>
      <w:r>
        <w:rPr>
          <w:sz w:val="21"/>
          <w:szCs w:val="21"/>
        </w:rPr>
        <w:t xml:space="preserve"> </w:t>
      </w:r>
    </w:p>
    <w:p w14:paraId="78AF085B" w14:textId="638A912E" w:rsidR="00784208" w:rsidRPr="00DF29FF" w:rsidRDefault="00C14316" w:rsidP="00784208">
      <w:pPr>
        <w:pStyle w:val="NormalWeb"/>
        <w:spacing w:line="276" w:lineRule="auto"/>
        <w:ind w:right="-90"/>
        <w:jc w:val="both"/>
        <w:rPr>
          <w:sz w:val="21"/>
          <w:szCs w:val="21"/>
        </w:rPr>
      </w:pPr>
      <w:r>
        <w:rPr>
          <w:sz w:val="21"/>
          <w:szCs w:val="21"/>
        </w:rPr>
        <w:t>We are known for our technical strength</w:t>
      </w:r>
      <w:r w:rsidR="00784208" w:rsidRPr="00DF29FF">
        <w:rPr>
          <w:sz w:val="21"/>
          <w:szCs w:val="21"/>
        </w:rPr>
        <w:t xml:space="preserve">, </w:t>
      </w:r>
      <w:r w:rsidR="00784208">
        <w:rPr>
          <w:sz w:val="21"/>
          <w:szCs w:val="21"/>
        </w:rPr>
        <w:t>our commercial approach</w:t>
      </w:r>
      <w:r w:rsidR="00666B85">
        <w:rPr>
          <w:sz w:val="21"/>
          <w:szCs w:val="21"/>
        </w:rPr>
        <w:t xml:space="preserve"> and our tenacity.  We frequently</w:t>
      </w:r>
      <w:r w:rsidR="00784208">
        <w:rPr>
          <w:sz w:val="21"/>
          <w:szCs w:val="21"/>
        </w:rPr>
        <w:t xml:space="preserve"> represent clients</w:t>
      </w:r>
      <w:r w:rsidR="00666B85">
        <w:rPr>
          <w:sz w:val="21"/>
          <w:szCs w:val="21"/>
        </w:rPr>
        <w:t xml:space="preserve"> on </w:t>
      </w:r>
      <w:r w:rsidR="00784208" w:rsidRPr="00DF29FF">
        <w:rPr>
          <w:sz w:val="21"/>
          <w:szCs w:val="21"/>
        </w:rPr>
        <w:t>complex and significant matters and transactions in Afghanistan.</w:t>
      </w:r>
    </w:p>
    <w:p w14:paraId="3A9ABA54" w14:textId="0CC5BBB1" w:rsidR="0065163A" w:rsidRPr="00DF29FF" w:rsidRDefault="00D76078" w:rsidP="00784208">
      <w:pPr>
        <w:pStyle w:val="NormalWeb"/>
        <w:spacing w:line="276" w:lineRule="auto"/>
        <w:ind w:right="-90"/>
        <w:jc w:val="both"/>
        <w:rPr>
          <w:sz w:val="21"/>
          <w:szCs w:val="21"/>
        </w:rPr>
      </w:pPr>
      <w:r w:rsidRPr="00DF29FF">
        <w:rPr>
          <w:sz w:val="21"/>
          <w:szCs w:val="21"/>
        </w:rPr>
        <w:t xml:space="preserve">Our service is based on a deep understanding of our clients' requirements in the context of their operational objectives. </w:t>
      </w:r>
      <w:r>
        <w:rPr>
          <w:sz w:val="21"/>
          <w:szCs w:val="21"/>
        </w:rPr>
        <w:t xml:space="preserve"> </w:t>
      </w:r>
      <w:r w:rsidR="00C14316">
        <w:rPr>
          <w:sz w:val="21"/>
          <w:szCs w:val="21"/>
        </w:rPr>
        <w:t>We provide</w:t>
      </w:r>
      <w:r w:rsidR="00784208">
        <w:rPr>
          <w:sz w:val="21"/>
          <w:szCs w:val="21"/>
        </w:rPr>
        <w:t xml:space="preserve"> </w:t>
      </w:r>
      <w:r w:rsidR="00784208" w:rsidRPr="00DF29FF">
        <w:rPr>
          <w:sz w:val="21"/>
          <w:szCs w:val="21"/>
        </w:rPr>
        <w:t>exceptional, practical</w:t>
      </w:r>
      <w:r w:rsidR="00F73A6F">
        <w:rPr>
          <w:sz w:val="21"/>
          <w:szCs w:val="21"/>
        </w:rPr>
        <w:t xml:space="preserve"> and</w:t>
      </w:r>
      <w:r w:rsidR="00784208">
        <w:rPr>
          <w:sz w:val="21"/>
          <w:szCs w:val="21"/>
        </w:rPr>
        <w:t xml:space="preserve"> </w:t>
      </w:r>
      <w:r w:rsidR="00F73A6F">
        <w:rPr>
          <w:sz w:val="21"/>
          <w:szCs w:val="21"/>
        </w:rPr>
        <w:t>cost-effective</w:t>
      </w:r>
      <w:r w:rsidR="00C14316">
        <w:rPr>
          <w:sz w:val="21"/>
          <w:szCs w:val="21"/>
        </w:rPr>
        <w:t xml:space="preserve"> services</w:t>
      </w:r>
      <w:r w:rsidR="00784208" w:rsidRPr="00DF29FF">
        <w:rPr>
          <w:sz w:val="21"/>
          <w:szCs w:val="21"/>
        </w:rPr>
        <w:t>.</w:t>
      </w:r>
    </w:p>
    <w:p w14:paraId="3E7ECECB" w14:textId="77777777" w:rsidR="00670EE9" w:rsidRPr="00DF29FF" w:rsidRDefault="0065163A" w:rsidP="00784208">
      <w:pPr>
        <w:spacing w:before="100" w:beforeAutospacing="1" w:after="100" w:afterAutospacing="1" w:line="276" w:lineRule="auto"/>
        <w:ind w:left="0" w:right="-90"/>
        <w:rPr>
          <w:rFonts w:ascii="Times New Roman" w:eastAsia="Times New Roman" w:hAnsi="Times New Roman" w:cs="Times New Roman"/>
          <w:sz w:val="21"/>
          <w:szCs w:val="21"/>
        </w:rPr>
      </w:pPr>
      <w:r w:rsidRPr="00DF29FF">
        <w:rPr>
          <w:rFonts w:ascii="Times New Roman" w:eastAsia="Times New Roman" w:hAnsi="Times New Roman" w:cs="Times New Roman"/>
          <w:sz w:val="21"/>
          <w:szCs w:val="21"/>
        </w:rPr>
        <w:t xml:space="preserve">We work with our </w:t>
      </w:r>
      <w:r w:rsidR="003C131F" w:rsidRPr="00DF29FF">
        <w:rPr>
          <w:rFonts w:ascii="Times New Roman" w:eastAsia="Times New Roman" w:hAnsi="Times New Roman" w:cs="Times New Roman"/>
          <w:sz w:val="21"/>
          <w:szCs w:val="21"/>
        </w:rPr>
        <w:t>clients to build strong</w:t>
      </w:r>
      <w:r w:rsidRPr="00DF29FF">
        <w:rPr>
          <w:rFonts w:ascii="Times New Roman" w:eastAsia="Times New Roman" w:hAnsi="Times New Roman" w:cs="Times New Roman"/>
          <w:sz w:val="21"/>
          <w:szCs w:val="21"/>
        </w:rPr>
        <w:t xml:space="preserve"> relationships. We attach great importance to accessibility. </w:t>
      </w:r>
      <w:r w:rsidR="0061284A" w:rsidRPr="00DF29FF">
        <w:rPr>
          <w:rFonts w:ascii="Times New Roman" w:eastAsia="Times New Roman" w:hAnsi="Times New Roman" w:cs="Times New Roman"/>
          <w:sz w:val="21"/>
          <w:szCs w:val="21"/>
        </w:rPr>
        <w:t>All our matters are properly resourced and effectively managed</w:t>
      </w:r>
      <w:r w:rsidRPr="00DF29FF">
        <w:rPr>
          <w:rFonts w:ascii="Times New Roman" w:eastAsia="Times New Roman" w:hAnsi="Times New Roman" w:cs="Times New Roman"/>
          <w:sz w:val="21"/>
          <w:szCs w:val="21"/>
        </w:rPr>
        <w:t>.</w:t>
      </w:r>
    </w:p>
    <w:p w14:paraId="0B46E852" w14:textId="484BF4D4" w:rsidR="0065163A" w:rsidRPr="00DF29FF" w:rsidRDefault="00670EE9" w:rsidP="00784208">
      <w:pPr>
        <w:spacing w:before="100" w:beforeAutospacing="1" w:after="100" w:afterAutospacing="1" w:line="276" w:lineRule="auto"/>
        <w:ind w:left="0" w:right="-90"/>
        <w:rPr>
          <w:rFonts w:ascii="Times New Roman" w:eastAsia="Times New Roman" w:hAnsi="Times New Roman" w:cs="Times New Roman"/>
          <w:sz w:val="21"/>
          <w:szCs w:val="21"/>
        </w:rPr>
      </w:pPr>
      <w:r w:rsidRPr="00DF29FF">
        <w:rPr>
          <w:rFonts w:ascii="Times New Roman" w:eastAsia="Times New Roman" w:hAnsi="Times New Roman" w:cs="Times New Roman"/>
          <w:sz w:val="21"/>
          <w:szCs w:val="21"/>
        </w:rPr>
        <w:t>D</w:t>
      </w:r>
      <w:r w:rsidR="00462DCB" w:rsidRPr="00DF29FF">
        <w:rPr>
          <w:rFonts w:ascii="Times New Roman" w:eastAsia="Times New Roman" w:hAnsi="Times New Roman" w:cs="Times New Roman"/>
          <w:sz w:val="21"/>
          <w:szCs w:val="21"/>
        </w:rPr>
        <w:t xml:space="preserve">oing business in Afghanistan frequently involves dealing with the complexities of </w:t>
      </w:r>
      <w:r w:rsidR="008D259C" w:rsidRPr="00DF29FF">
        <w:rPr>
          <w:rFonts w:ascii="Times New Roman" w:eastAsia="Times New Roman" w:hAnsi="Times New Roman" w:cs="Times New Roman"/>
          <w:sz w:val="21"/>
          <w:szCs w:val="21"/>
        </w:rPr>
        <w:t xml:space="preserve">the Afghan </w:t>
      </w:r>
      <w:r w:rsidR="00462DCB" w:rsidRPr="00DF29FF">
        <w:rPr>
          <w:rFonts w:ascii="Times New Roman" w:eastAsia="Times New Roman" w:hAnsi="Times New Roman" w:cs="Times New Roman"/>
          <w:sz w:val="21"/>
          <w:szCs w:val="21"/>
        </w:rPr>
        <w:t xml:space="preserve">Government.  </w:t>
      </w:r>
      <w:r w:rsidR="0065163A" w:rsidRPr="00DF29FF">
        <w:rPr>
          <w:rFonts w:ascii="Times New Roman" w:eastAsia="Times New Roman" w:hAnsi="Times New Roman" w:cs="Times New Roman"/>
          <w:sz w:val="21"/>
          <w:szCs w:val="21"/>
        </w:rPr>
        <w:t>We</w:t>
      </w:r>
      <w:r w:rsidR="009701E8" w:rsidRPr="00DF29FF">
        <w:rPr>
          <w:rFonts w:ascii="Times New Roman" w:eastAsia="Times New Roman" w:hAnsi="Times New Roman" w:cs="Times New Roman"/>
          <w:sz w:val="21"/>
          <w:szCs w:val="21"/>
        </w:rPr>
        <w:t xml:space="preserve"> </w:t>
      </w:r>
      <w:r w:rsidR="00C42209" w:rsidRPr="00DF29FF">
        <w:rPr>
          <w:rFonts w:ascii="Times New Roman" w:eastAsia="Times New Roman" w:hAnsi="Times New Roman" w:cs="Times New Roman"/>
          <w:sz w:val="21"/>
          <w:szCs w:val="21"/>
        </w:rPr>
        <w:t>regularly engage</w:t>
      </w:r>
      <w:r w:rsidR="009701E8" w:rsidRPr="00DF29FF">
        <w:rPr>
          <w:rFonts w:ascii="Times New Roman" w:eastAsia="Times New Roman" w:hAnsi="Times New Roman" w:cs="Times New Roman"/>
          <w:sz w:val="21"/>
          <w:szCs w:val="21"/>
        </w:rPr>
        <w:t xml:space="preserve"> with </w:t>
      </w:r>
      <w:r w:rsidR="0065163A" w:rsidRPr="00DF29FF">
        <w:rPr>
          <w:rFonts w:ascii="Times New Roman" w:eastAsia="Times New Roman" w:hAnsi="Times New Roman" w:cs="Times New Roman"/>
          <w:sz w:val="21"/>
          <w:szCs w:val="21"/>
        </w:rPr>
        <w:t xml:space="preserve">ministers, parliamentary committees, </w:t>
      </w:r>
      <w:r w:rsidR="008D259C" w:rsidRPr="00DF29FF">
        <w:rPr>
          <w:rFonts w:ascii="Times New Roman" w:eastAsia="Times New Roman" w:hAnsi="Times New Roman" w:cs="Times New Roman"/>
          <w:sz w:val="21"/>
          <w:szCs w:val="21"/>
        </w:rPr>
        <w:t>regulators</w:t>
      </w:r>
      <w:r w:rsidR="0065163A" w:rsidRPr="00DF29FF">
        <w:rPr>
          <w:rFonts w:ascii="Times New Roman" w:eastAsia="Times New Roman" w:hAnsi="Times New Roman" w:cs="Times New Roman"/>
          <w:sz w:val="21"/>
          <w:szCs w:val="21"/>
        </w:rPr>
        <w:t xml:space="preserve"> and </w:t>
      </w:r>
      <w:r w:rsidR="00C524CC" w:rsidRPr="00DF29FF">
        <w:rPr>
          <w:rFonts w:ascii="Times New Roman" w:eastAsia="Times New Roman" w:hAnsi="Times New Roman" w:cs="Times New Roman"/>
          <w:sz w:val="21"/>
          <w:szCs w:val="21"/>
        </w:rPr>
        <w:t>senior administrators</w:t>
      </w:r>
      <w:r w:rsidR="0065163A" w:rsidRPr="00DF29FF">
        <w:rPr>
          <w:rFonts w:ascii="Times New Roman" w:eastAsia="Times New Roman" w:hAnsi="Times New Roman" w:cs="Times New Roman"/>
          <w:sz w:val="21"/>
          <w:szCs w:val="21"/>
        </w:rPr>
        <w:t>.</w:t>
      </w:r>
      <w:r w:rsidR="0061577C" w:rsidRPr="00DF29FF">
        <w:rPr>
          <w:rFonts w:ascii="Times New Roman" w:eastAsia="Times New Roman" w:hAnsi="Times New Roman" w:cs="Times New Roman"/>
          <w:sz w:val="21"/>
          <w:szCs w:val="21"/>
        </w:rPr>
        <w:t xml:space="preserve">  </w:t>
      </w:r>
    </w:p>
    <w:p w14:paraId="3A4B5261" w14:textId="1455DF0B" w:rsidR="008D259C" w:rsidRPr="00DF29FF" w:rsidRDefault="002109E3" w:rsidP="00784208">
      <w:pPr>
        <w:spacing w:before="120" w:after="120" w:line="276" w:lineRule="auto"/>
        <w:ind w:left="0" w:right="-90"/>
        <w:rPr>
          <w:rFonts w:ascii="Times New Roman" w:eastAsia="Times New Roman" w:hAnsi="Times New Roman" w:cs="Times New Roman"/>
          <w:sz w:val="21"/>
          <w:szCs w:val="21"/>
        </w:rPr>
      </w:pPr>
      <w:r w:rsidRPr="00DF29FF">
        <w:rPr>
          <w:rFonts w:ascii="Times New Roman" w:eastAsia="Times New Roman" w:hAnsi="Times New Roman" w:cs="Times New Roman"/>
          <w:sz w:val="21"/>
          <w:szCs w:val="21"/>
        </w:rPr>
        <w:t xml:space="preserve">Our experience </w:t>
      </w:r>
      <w:r w:rsidR="00C14316">
        <w:rPr>
          <w:rFonts w:ascii="Times New Roman" w:eastAsia="Times New Roman" w:hAnsi="Times New Roman" w:cs="Times New Roman"/>
          <w:sz w:val="21"/>
          <w:szCs w:val="21"/>
        </w:rPr>
        <w:t>in Afghanistan is unparalleled.  O</w:t>
      </w:r>
      <w:r w:rsidR="00573348" w:rsidRPr="00DF29FF">
        <w:rPr>
          <w:rFonts w:ascii="Times New Roman" w:eastAsia="Times New Roman" w:hAnsi="Times New Roman" w:cs="Times New Roman"/>
          <w:sz w:val="21"/>
          <w:szCs w:val="21"/>
        </w:rPr>
        <w:t xml:space="preserve">ur clients benefits from </w:t>
      </w:r>
      <w:r w:rsidR="00670EE9" w:rsidRPr="00DF29FF">
        <w:rPr>
          <w:rFonts w:ascii="Times New Roman" w:eastAsia="Times New Roman" w:hAnsi="Times New Roman" w:cs="Times New Roman"/>
          <w:sz w:val="21"/>
          <w:szCs w:val="21"/>
        </w:rPr>
        <w:t>our</w:t>
      </w:r>
      <w:r w:rsidR="00573348" w:rsidRPr="00DF29FF">
        <w:rPr>
          <w:rFonts w:ascii="Times New Roman" w:eastAsia="Times New Roman" w:hAnsi="Times New Roman" w:cs="Times New Roman"/>
          <w:sz w:val="21"/>
          <w:szCs w:val="21"/>
        </w:rPr>
        <w:t xml:space="preserve"> experience.</w:t>
      </w:r>
    </w:p>
    <w:p w14:paraId="3F635897" w14:textId="614A620F" w:rsidR="00F8594F" w:rsidRPr="00DF29FF" w:rsidRDefault="00F8594F" w:rsidP="00784208">
      <w:pPr>
        <w:spacing w:before="120" w:after="120" w:line="276" w:lineRule="auto"/>
        <w:ind w:left="0" w:right="-90"/>
        <w:rPr>
          <w:rFonts w:ascii="Times New Roman" w:eastAsia="Times New Roman" w:hAnsi="Times New Roman" w:cs="Times New Roman"/>
          <w:b/>
          <w:sz w:val="21"/>
          <w:szCs w:val="21"/>
        </w:rPr>
      </w:pPr>
      <w:r w:rsidRPr="00DF29FF">
        <w:rPr>
          <w:rFonts w:ascii="Times New Roman" w:eastAsia="Times New Roman" w:hAnsi="Times New Roman" w:cs="Times New Roman"/>
          <w:b/>
          <w:sz w:val="21"/>
          <w:szCs w:val="21"/>
        </w:rPr>
        <w:t>People</w:t>
      </w:r>
    </w:p>
    <w:p w14:paraId="76A41CBD" w14:textId="77777777" w:rsidR="00B03FA5" w:rsidRPr="00DF29FF" w:rsidRDefault="00B03FA5" w:rsidP="00784208">
      <w:pPr>
        <w:pStyle w:val="NormalWeb"/>
        <w:spacing w:before="0" w:beforeAutospacing="0" w:after="0" w:afterAutospacing="0" w:line="276" w:lineRule="auto"/>
        <w:jc w:val="both"/>
        <w:rPr>
          <w:sz w:val="21"/>
          <w:szCs w:val="21"/>
          <w:u w:val="single"/>
        </w:rPr>
      </w:pPr>
      <w:r w:rsidRPr="00DF29FF">
        <w:rPr>
          <w:sz w:val="21"/>
          <w:szCs w:val="21"/>
          <w:u w:val="single"/>
        </w:rPr>
        <w:t>Zmarak Zhouand</w:t>
      </w:r>
    </w:p>
    <w:p w14:paraId="10EF8622" w14:textId="77777777" w:rsidR="00B03FA5" w:rsidRPr="00DF29FF" w:rsidRDefault="00B03FA5" w:rsidP="00784208">
      <w:pPr>
        <w:pStyle w:val="NormalWeb"/>
        <w:spacing w:before="0" w:beforeAutospacing="0" w:after="0" w:afterAutospacing="0" w:line="276" w:lineRule="auto"/>
        <w:jc w:val="both"/>
        <w:rPr>
          <w:b/>
          <w:sz w:val="21"/>
          <w:szCs w:val="21"/>
        </w:rPr>
      </w:pPr>
    </w:p>
    <w:p w14:paraId="4FF98969" w14:textId="77777777" w:rsidR="00B03FA5" w:rsidRPr="00DF29FF" w:rsidRDefault="00B03FA5" w:rsidP="00784208">
      <w:pPr>
        <w:spacing w:line="276" w:lineRule="auto"/>
        <w:ind w:left="0"/>
        <w:rPr>
          <w:rFonts w:ascii="Times New Roman" w:eastAsia="Times New Roman" w:hAnsi="Times New Roman" w:cs="Times New Roman"/>
          <w:color w:val="000000"/>
          <w:sz w:val="21"/>
          <w:szCs w:val="21"/>
        </w:rPr>
      </w:pPr>
      <w:r w:rsidRPr="00DF29FF">
        <w:rPr>
          <w:rFonts w:ascii="Times New Roman" w:eastAsia="Times New Roman" w:hAnsi="Times New Roman" w:cs="Times New Roman"/>
          <w:color w:val="000000"/>
          <w:sz w:val="21"/>
          <w:szCs w:val="21"/>
        </w:rPr>
        <w:t>Partner</w:t>
      </w:r>
    </w:p>
    <w:p w14:paraId="331970CA" w14:textId="77777777" w:rsidR="00B03FA5" w:rsidRPr="00DF29FF" w:rsidRDefault="00B03FA5" w:rsidP="00784208">
      <w:pPr>
        <w:spacing w:line="276" w:lineRule="auto"/>
        <w:ind w:left="0"/>
        <w:rPr>
          <w:rFonts w:ascii="Times New Roman" w:eastAsia="Times New Roman" w:hAnsi="Times New Roman" w:cs="Times New Roman"/>
          <w:color w:val="000000"/>
          <w:sz w:val="21"/>
          <w:szCs w:val="21"/>
        </w:rPr>
      </w:pPr>
      <w:r w:rsidRPr="00DF29FF">
        <w:rPr>
          <w:rFonts w:ascii="Times New Roman" w:eastAsia="Times New Roman" w:hAnsi="Times New Roman" w:cs="Times New Roman"/>
          <w:color w:val="000000"/>
          <w:sz w:val="21"/>
          <w:szCs w:val="21"/>
        </w:rPr>
        <w:t>B.A (SCU) LL.B (UNE) GDLP (College of Law) ACAMS</w:t>
      </w:r>
    </w:p>
    <w:p w14:paraId="7208C195" w14:textId="43016636" w:rsidR="00B03FA5" w:rsidRPr="00DF29FF" w:rsidRDefault="00645A1D" w:rsidP="00784208">
      <w:pPr>
        <w:spacing w:line="276" w:lineRule="auto"/>
        <w:ind w:left="0"/>
        <w:rPr>
          <w:rFonts w:ascii="Times New Roman" w:eastAsia="Times New Roman" w:hAnsi="Times New Roman" w:cs="Times New Roman"/>
          <w:color w:val="000000"/>
          <w:sz w:val="21"/>
          <w:szCs w:val="21"/>
        </w:rPr>
      </w:pPr>
      <w:r w:rsidRPr="00DF29FF">
        <w:rPr>
          <w:rFonts w:ascii="Times New Roman" w:eastAsia="Times New Roman" w:hAnsi="Times New Roman" w:cs="Times New Roman"/>
          <w:color w:val="000000"/>
          <w:sz w:val="21"/>
          <w:szCs w:val="21"/>
        </w:rPr>
        <w:t xml:space="preserve">Qualification: </w:t>
      </w:r>
      <w:r w:rsidR="00B03FA5" w:rsidRPr="00DF29FF">
        <w:rPr>
          <w:rFonts w:ascii="Times New Roman" w:eastAsia="Times New Roman" w:hAnsi="Times New Roman" w:cs="Times New Roman"/>
          <w:color w:val="000000"/>
          <w:sz w:val="21"/>
          <w:szCs w:val="21"/>
        </w:rPr>
        <w:t xml:space="preserve">barrister </w:t>
      </w:r>
      <w:r w:rsidRPr="00DF29FF">
        <w:rPr>
          <w:rFonts w:ascii="Times New Roman" w:eastAsia="Times New Roman" w:hAnsi="Times New Roman" w:cs="Times New Roman"/>
          <w:color w:val="000000"/>
          <w:sz w:val="21"/>
          <w:szCs w:val="21"/>
        </w:rPr>
        <w:t xml:space="preserve">and solicitor </w:t>
      </w:r>
      <w:r w:rsidR="00B03FA5" w:rsidRPr="00DF29FF">
        <w:rPr>
          <w:rFonts w:ascii="Times New Roman" w:eastAsia="Times New Roman" w:hAnsi="Times New Roman" w:cs="Times New Roman"/>
          <w:color w:val="000000"/>
          <w:sz w:val="21"/>
          <w:szCs w:val="21"/>
        </w:rPr>
        <w:t>in New South Wales, Australia (2001)</w:t>
      </w:r>
      <w:r w:rsidR="00866A82">
        <w:rPr>
          <w:rFonts w:ascii="Times New Roman" w:eastAsia="Times New Roman" w:hAnsi="Times New Roman" w:cs="Times New Roman"/>
          <w:color w:val="000000"/>
          <w:sz w:val="21"/>
          <w:szCs w:val="21"/>
        </w:rPr>
        <w:t>;</w:t>
      </w:r>
      <w:r w:rsidR="004B38D3" w:rsidRPr="00DF29FF">
        <w:rPr>
          <w:rFonts w:ascii="Times New Roman" w:eastAsia="Times New Roman" w:hAnsi="Times New Roman" w:cs="Times New Roman"/>
          <w:color w:val="000000"/>
          <w:sz w:val="21"/>
          <w:szCs w:val="21"/>
        </w:rPr>
        <w:t xml:space="preserve"> </w:t>
      </w:r>
      <w:r w:rsidR="00C14316">
        <w:rPr>
          <w:rFonts w:ascii="Times New Roman" w:eastAsia="Times New Roman" w:hAnsi="Times New Roman" w:cs="Times New Roman"/>
          <w:color w:val="000000"/>
          <w:sz w:val="21"/>
          <w:szCs w:val="21"/>
        </w:rPr>
        <w:t>completed requirements</w:t>
      </w:r>
      <w:r w:rsidR="009E7B25" w:rsidRPr="00DF29FF">
        <w:rPr>
          <w:rFonts w:ascii="Times New Roman" w:eastAsia="Times New Roman" w:hAnsi="Times New Roman" w:cs="Times New Roman"/>
          <w:color w:val="000000"/>
          <w:sz w:val="21"/>
          <w:szCs w:val="21"/>
        </w:rPr>
        <w:t xml:space="preserve"> for admission</w:t>
      </w:r>
      <w:r w:rsidR="00666B85">
        <w:rPr>
          <w:rFonts w:ascii="Times New Roman" w:eastAsia="Times New Roman" w:hAnsi="Times New Roman" w:cs="Times New Roman"/>
          <w:color w:val="000000"/>
          <w:sz w:val="21"/>
          <w:szCs w:val="21"/>
        </w:rPr>
        <w:t xml:space="preserve"> to the New York Bar -</w:t>
      </w:r>
      <w:r w:rsidR="00670EE9" w:rsidRPr="00DF29FF">
        <w:rPr>
          <w:rFonts w:ascii="Times New Roman" w:eastAsia="Times New Roman" w:hAnsi="Times New Roman" w:cs="Times New Roman"/>
          <w:color w:val="000000"/>
          <w:sz w:val="21"/>
          <w:szCs w:val="21"/>
        </w:rPr>
        <w:t xml:space="preserve"> anticipated</w:t>
      </w:r>
      <w:r w:rsidR="009E7B25" w:rsidRPr="00DF29FF">
        <w:rPr>
          <w:rFonts w:ascii="Times New Roman" w:eastAsia="Times New Roman" w:hAnsi="Times New Roman" w:cs="Times New Roman"/>
          <w:color w:val="000000"/>
          <w:sz w:val="21"/>
          <w:szCs w:val="21"/>
        </w:rPr>
        <w:t xml:space="preserve"> </w:t>
      </w:r>
      <w:r w:rsidR="00C14316">
        <w:rPr>
          <w:rFonts w:ascii="Times New Roman" w:eastAsia="Times New Roman" w:hAnsi="Times New Roman" w:cs="Times New Roman"/>
          <w:color w:val="000000"/>
          <w:sz w:val="21"/>
          <w:szCs w:val="21"/>
        </w:rPr>
        <w:t xml:space="preserve">admission date </w:t>
      </w:r>
      <w:r w:rsidR="009E7B25" w:rsidRPr="00DF29FF">
        <w:rPr>
          <w:rFonts w:ascii="Times New Roman" w:eastAsia="Times New Roman" w:hAnsi="Times New Roman" w:cs="Times New Roman"/>
          <w:color w:val="000000"/>
          <w:sz w:val="21"/>
          <w:szCs w:val="21"/>
        </w:rPr>
        <w:t>2014</w:t>
      </w:r>
    </w:p>
    <w:p w14:paraId="54F766EA" w14:textId="77777777" w:rsidR="00645A1D" w:rsidRPr="00DF29FF" w:rsidRDefault="00B03FA5" w:rsidP="00784208">
      <w:pPr>
        <w:spacing w:line="276" w:lineRule="auto"/>
        <w:ind w:left="0"/>
        <w:rPr>
          <w:rFonts w:ascii="Times New Roman" w:hAnsi="Times New Roman" w:cs="Times New Roman"/>
          <w:sz w:val="21"/>
          <w:szCs w:val="21"/>
        </w:rPr>
      </w:pPr>
      <w:r w:rsidRPr="00DF29FF">
        <w:rPr>
          <w:rFonts w:ascii="Times New Roman" w:eastAsia="Times New Roman" w:hAnsi="Times New Roman" w:cs="Times New Roman"/>
          <w:color w:val="000000"/>
          <w:sz w:val="21"/>
          <w:szCs w:val="21"/>
        </w:rPr>
        <w:t>Languages: English, Dari</w:t>
      </w:r>
      <w:r w:rsidRPr="00DF29FF">
        <w:rPr>
          <w:rFonts w:ascii="Times New Roman" w:eastAsia="Times New Roman" w:hAnsi="Times New Roman" w:cs="Times New Roman"/>
          <w:color w:val="000000"/>
          <w:sz w:val="21"/>
          <w:szCs w:val="21"/>
        </w:rPr>
        <w:tab/>
      </w:r>
    </w:p>
    <w:p w14:paraId="32340D87" w14:textId="77777777" w:rsidR="00645A1D" w:rsidRPr="00DF29FF" w:rsidRDefault="00645A1D" w:rsidP="00784208">
      <w:pPr>
        <w:spacing w:line="276" w:lineRule="auto"/>
        <w:ind w:left="0"/>
        <w:rPr>
          <w:rFonts w:ascii="Times New Roman" w:hAnsi="Times New Roman" w:cs="Times New Roman"/>
          <w:sz w:val="21"/>
          <w:szCs w:val="21"/>
        </w:rPr>
      </w:pPr>
    </w:p>
    <w:p w14:paraId="11F7CAD0" w14:textId="693F7892" w:rsidR="00645A1D" w:rsidRPr="00DF29FF" w:rsidRDefault="00645A1D" w:rsidP="00784208">
      <w:pPr>
        <w:spacing w:line="276" w:lineRule="auto"/>
        <w:ind w:left="0"/>
        <w:rPr>
          <w:rFonts w:ascii="Times New Roman" w:hAnsi="Times New Roman" w:cs="Times New Roman"/>
          <w:sz w:val="21"/>
          <w:szCs w:val="21"/>
        </w:rPr>
      </w:pPr>
      <w:r w:rsidRPr="00DF29FF">
        <w:rPr>
          <w:rFonts w:ascii="Times New Roman" w:hAnsi="Times New Roman" w:cs="Times New Roman"/>
          <w:sz w:val="21"/>
          <w:szCs w:val="21"/>
        </w:rPr>
        <w:t xml:space="preserve">Mr. Zhouand is Afghan-Australian and was admitted as a barrister and solicitor in New South Wales, Australia, in 2001. Between 2001 and 2008, Mr. Zhouand worked with Henry Davis York and </w:t>
      </w:r>
      <w:proofErr w:type="spellStart"/>
      <w:r w:rsidRPr="00DF29FF">
        <w:rPr>
          <w:rFonts w:ascii="Times New Roman" w:hAnsi="Times New Roman" w:cs="Times New Roman"/>
          <w:sz w:val="21"/>
          <w:szCs w:val="21"/>
        </w:rPr>
        <w:t>Gadens</w:t>
      </w:r>
      <w:proofErr w:type="spellEnd"/>
      <w:r w:rsidRPr="00DF29FF">
        <w:rPr>
          <w:rFonts w:ascii="Times New Roman" w:hAnsi="Times New Roman" w:cs="Times New Roman"/>
          <w:sz w:val="21"/>
          <w:szCs w:val="21"/>
        </w:rPr>
        <w:t xml:space="preserve"> Lawyers, both leading Australian corporate law firms, where he represented “blue-chip” national and international clients across the corporate, commercial, </w:t>
      </w:r>
      <w:proofErr w:type="gramStart"/>
      <w:r w:rsidRPr="00DF29FF">
        <w:rPr>
          <w:rFonts w:ascii="Times New Roman" w:hAnsi="Times New Roman" w:cs="Times New Roman"/>
          <w:sz w:val="21"/>
          <w:szCs w:val="21"/>
        </w:rPr>
        <w:t>banking</w:t>
      </w:r>
      <w:proofErr w:type="gramEnd"/>
      <w:r w:rsidRPr="00DF29FF">
        <w:rPr>
          <w:rFonts w:ascii="Times New Roman" w:hAnsi="Times New Roman" w:cs="Times New Roman"/>
          <w:sz w:val="21"/>
          <w:szCs w:val="21"/>
        </w:rPr>
        <w:t xml:space="preserve"> and finance and litigation practice areas. Mr. Zhouand returned to Afghanistan in 2008 to work as Senior Legal Counsel with </w:t>
      </w:r>
      <w:proofErr w:type="spellStart"/>
      <w:r w:rsidRPr="00DF29FF">
        <w:rPr>
          <w:rFonts w:ascii="Times New Roman" w:hAnsi="Times New Roman" w:cs="Times New Roman"/>
          <w:sz w:val="21"/>
          <w:szCs w:val="21"/>
        </w:rPr>
        <w:t>Roshan</w:t>
      </w:r>
      <w:proofErr w:type="spellEnd"/>
      <w:r w:rsidRPr="00DF29FF">
        <w:rPr>
          <w:rFonts w:ascii="Times New Roman" w:hAnsi="Times New Roman" w:cs="Times New Roman"/>
          <w:sz w:val="21"/>
          <w:szCs w:val="21"/>
        </w:rPr>
        <w:t xml:space="preserve">, where, until early 2011, he co-led </w:t>
      </w:r>
      <w:proofErr w:type="spellStart"/>
      <w:r w:rsidRPr="00DF29FF">
        <w:rPr>
          <w:rFonts w:ascii="Times New Roman" w:hAnsi="Times New Roman" w:cs="Times New Roman"/>
          <w:sz w:val="21"/>
          <w:szCs w:val="21"/>
        </w:rPr>
        <w:t>Roshan’s</w:t>
      </w:r>
      <w:proofErr w:type="spellEnd"/>
      <w:r w:rsidRPr="00DF29FF">
        <w:rPr>
          <w:rFonts w:ascii="Times New Roman" w:hAnsi="Times New Roman" w:cs="Times New Roman"/>
          <w:sz w:val="21"/>
          <w:szCs w:val="21"/>
        </w:rPr>
        <w:t xml:space="preserve"> legal and government affairs team and was also in charge of the legal and regulatory function for </w:t>
      </w:r>
      <w:proofErr w:type="spellStart"/>
      <w:r w:rsidRPr="00DF29FF">
        <w:rPr>
          <w:rFonts w:ascii="Times New Roman" w:hAnsi="Times New Roman" w:cs="Times New Roman"/>
          <w:sz w:val="21"/>
          <w:szCs w:val="21"/>
        </w:rPr>
        <w:t>Roshan’s</w:t>
      </w:r>
      <w:proofErr w:type="spellEnd"/>
      <w:r w:rsidRPr="00DF29FF">
        <w:rPr>
          <w:rFonts w:ascii="Times New Roman" w:hAnsi="Times New Roman" w:cs="Times New Roman"/>
          <w:sz w:val="21"/>
          <w:szCs w:val="21"/>
        </w:rPr>
        <w:t xml:space="preserve"> wholly owned subsidiary,</w:t>
      </w:r>
      <w:r w:rsidR="00666B85">
        <w:rPr>
          <w:rFonts w:ascii="Times New Roman" w:hAnsi="Times New Roman" w:cs="Times New Roman"/>
          <w:sz w:val="21"/>
          <w:szCs w:val="21"/>
        </w:rPr>
        <w:t xml:space="preserve"> M-Paisa, before re-entering</w:t>
      </w:r>
      <w:r w:rsidRPr="00DF29FF">
        <w:rPr>
          <w:rFonts w:ascii="Times New Roman" w:hAnsi="Times New Roman" w:cs="Times New Roman"/>
          <w:sz w:val="21"/>
          <w:szCs w:val="21"/>
        </w:rPr>
        <w:t xml:space="preserve"> private practice</w:t>
      </w:r>
      <w:r w:rsidR="004B38D3" w:rsidRPr="00DF29FF">
        <w:rPr>
          <w:rFonts w:ascii="Times New Roman" w:hAnsi="Times New Roman" w:cs="Times New Roman"/>
          <w:sz w:val="21"/>
          <w:szCs w:val="21"/>
        </w:rPr>
        <w:t>, as a partner</w:t>
      </w:r>
      <w:r w:rsidR="00670EE9" w:rsidRPr="00DF29FF">
        <w:rPr>
          <w:rFonts w:ascii="Times New Roman" w:hAnsi="Times New Roman" w:cs="Times New Roman"/>
          <w:sz w:val="21"/>
          <w:szCs w:val="21"/>
        </w:rPr>
        <w:t>,</w:t>
      </w:r>
      <w:r w:rsidR="004B38D3" w:rsidRPr="00DF29FF">
        <w:rPr>
          <w:rFonts w:ascii="Times New Roman" w:hAnsi="Times New Roman" w:cs="Times New Roman"/>
          <w:sz w:val="21"/>
          <w:szCs w:val="21"/>
        </w:rPr>
        <w:t xml:space="preserve"> at the</w:t>
      </w:r>
      <w:r w:rsidR="00666B85">
        <w:rPr>
          <w:rFonts w:ascii="Times New Roman" w:hAnsi="Times New Roman" w:cs="Times New Roman"/>
          <w:sz w:val="21"/>
          <w:szCs w:val="21"/>
        </w:rPr>
        <w:t xml:space="preserve"> beginning of 2011</w:t>
      </w:r>
      <w:r w:rsidR="00C42209" w:rsidRPr="00DF29FF">
        <w:rPr>
          <w:rFonts w:ascii="Times New Roman" w:hAnsi="Times New Roman" w:cs="Times New Roman"/>
          <w:sz w:val="21"/>
          <w:szCs w:val="21"/>
        </w:rPr>
        <w:t>.</w:t>
      </w:r>
      <w:r w:rsidRPr="00DF29FF">
        <w:rPr>
          <w:rFonts w:ascii="Times New Roman" w:hAnsi="Times New Roman" w:cs="Times New Roman"/>
          <w:sz w:val="21"/>
          <w:szCs w:val="21"/>
        </w:rPr>
        <w:t xml:space="preserve"> Mr. Zhouand regularly represents and advises </w:t>
      </w:r>
      <w:r w:rsidR="00666B85">
        <w:rPr>
          <w:rFonts w:ascii="Times New Roman" w:hAnsi="Times New Roman" w:cs="Times New Roman"/>
          <w:sz w:val="21"/>
          <w:szCs w:val="21"/>
        </w:rPr>
        <w:t>development finance institutions, foreign investors, donor agencies,</w:t>
      </w:r>
      <w:r w:rsidRPr="00DF29FF">
        <w:rPr>
          <w:rFonts w:ascii="Times New Roman" w:hAnsi="Times New Roman" w:cs="Times New Roman"/>
          <w:sz w:val="21"/>
          <w:szCs w:val="21"/>
        </w:rPr>
        <w:t xml:space="preserve"> United States Government implementing partners and contractors, Government of Afghanistan agencies, foreign governments and non-governmental organiz</w:t>
      </w:r>
      <w:r w:rsidR="00666B85">
        <w:rPr>
          <w:rFonts w:ascii="Times New Roman" w:hAnsi="Times New Roman" w:cs="Times New Roman"/>
          <w:sz w:val="21"/>
          <w:szCs w:val="21"/>
        </w:rPr>
        <w:t xml:space="preserve">ations on large and </w:t>
      </w:r>
      <w:r w:rsidRPr="00DF29FF">
        <w:rPr>
          <w:rFonts w:ascii="Times New Roman" w:hAnsi="Times New Roman" w:cs="Times New Roman"/>
          <w:sz w:val="21"/>
          <w:szCs w:val="21"/>
        </w:rPr>
        <w:t>complex Afghanistan related matters and transactions.  He focuses on banking and finance, mergers and acquisitions, projects (telecommunications, mining and infrastructure, energy), litigation, regulatory and general commercial.  Mr. Zhouand is recognized as one of Afghanistan’s leading corporate, finance and mining lawyers by a number of publicatio</w:t>
      </w:r>
      <w:r w:rsidR="009E7B25" w:rsidRPr="00DF29FF">
        <w:rPr>
          <w:rFonts w:ascii="Times New Roman" w:hAnsi="Times New Roman" w:cs="Times New Roman"/>
          <w:sz w:val="21"/>
          <w:szCs w:val="21"/>
        </w:rPr>
        <w:t>ns including Chambers Global,</w:t>
      </w:r>
      <w:r w:rsidRPr="00DF29FF">
        <w:rPr>
          <w:rFonts w:ascii="Times New Roman" w:hAnsi="Times New Roman" w:cs="Times New Roman"/>
          <w:sz w:val="21"/>
          <w:szCs w:val="21"/>
        </w:rPr>
        <w:t xml:space="preserve"> Chambers Asia</w:t>
      </w:r>
      <w:r w:rsidR="009E7B25" w:rsidRPr="00DF29FF">
        <w:rPr>
          <w:rFonts w:ascii="Times New Roman" w:hAnsi="Times New Roman" w:cs="Times New Roman"/>
          <w:sz w:val="21"/>
          <w:szCs w:val="21"/>
        </w:rPr>
        <w:t xml:space="preserve"> Pacific and IFLR 1000.</w:t>
      </w:r>
    </w:p>
    <w:p w14:paraId="6A2C4E13" w14:textId="77777777" w:rsidR="00645A1D" w:rsidRPr="00DF29FF" w:rsidRDefault="00645A1D" w:rsidP="00784208">
      <w:pPr>
        <w:spacing w:line="276" w:lineRule="auto"/>
        <w:ind w:left="0"/>
        <w:rPr>
          <w:rFonts w:ascii="Times New Roman" w:hAnsi="Times New Roman" w:cs="Times New Roman"/>
          <w:sz w:val="21"/>
          <w:szCs w:val="21"/>
        </w:rPr>
      </w:pPr>
    </w:p>
    <w:p w14:paraId="40BC17CD" w14:textId="77777777" w:rsidR="00645A1D" w:rsidRPr="00DF29FF" w:rsidRDefault="00645A1D" w:rsidP="00784208">
      <w:pPr>
        <w:spacing w:line="276" w:lineRule="auto"/>
        <w:ind w:left="0"/>
        <w:rPr>
          <w:rFonts w:ascii="Times New Roman" w:hAnsi="Times New Roman" w:cs="Times New Roman"/>
          <w:sz w:val="21"/>
          <w:szCs w:val="21"/>
          <w:u w:val="single"/>
        </w:rPr>
      </w:pPr>
      <w:r w:rsidRPr="00DF29FF">
        <w:rPr>
          <w:rFonts w:ascii="Times New Roman" w:hAnsi="Times New Roman" w:cs="Times New Roman"/>
          <w:sz w:val="21"/>
          <w:szCs w:val="21"/>
          <w:u w:val="single"/>
        </w:rPr>
        <w:lastRenderedPageBreak/>
        <w:t xml:space="preserve">Abdul </w:t>
      </w:r>
      <w:proofErr w:type="spellStart"/>
      <w:r w:rsidRPr="00DF29FF">
        <w:rPr>
          <w:rFonts w:ascii="Times New Roman" w:hAnsi="Times New Roman" w:cs="Times New Roman"/>
          <w:sz w:val="21"/>
          <w:szCs w:val="21"/>
          <w:u w:val="single"/>
        </w:rPr>
        <w:t>Shukor</w:t>
      </w:r>
      <w:proofErr w:type="spellEnd"/>
      <w:r w:rsidRPr="00DF29FF">
        <w:rPr>
          <w:rFonts w:ascii="Times New Roman" w:hAnsi="Times New Roman" w:cs="Times New Roman"/>
          <w:sz w:val="21"/>
          <w:szCs w:val="21"/>
          <w:u w:val="single"/>
        </w:rPr>
        <w:t xml:space="preserve"> </w:t>
      </w:r>
      <w:proofErr w:type="spellStart"/>
      <w:r w:rsidRPr="00DF29FF">
        <w:rPr>
          <w:rFonts w:ascii="Times New Roman" w:hAnsi="Times New Roman" w:cs="Times New Roman"/>
          <w:sz w:val="21"/>
          <w:szCs w:val="21"/>
          <w:u w:val="single"/>
        </w:rPr>
        <w:t>Mahjoor</w:t>
      </w:r>
      <w:proofErr w:type="spellEnd"/>
    </w:p>
    <w:p w14:paraId="0AE9F8B4" w14:textId="77777777" w:rsidR="00645A1D" w:rsidRPr="00DF29FF" w:rsidRDefault="00645A1D" w:rsidP="00784208">
      <w:pPr>
        <w:spacing w:line="276" w:lineRule="auto"/>
        <w:ind w:left="0"/>
        <w:rPr>
          <w:rFonts w:ascii="Times New Roman" w:hAnsi="Times New Roman" w:cs="Times New Roman"/>
          <w:sz w:val="21"/>
          <w:szCs w:val="21"/>
        </w:rPr>
      </w:pPr>
    </w:p>
    <w:p w14:paraId="4CF6D414" w14:textId="77777777" w:rsidR="00645A1D" w:rsidRPr="00DF29FF" w:rsidRDefault="00645A1D" w:rsidP="00784208">
      <w:pPr>
        <w:spacing w:line="276" w:lineRule="auto"/>
        <w:ind w:left="0"/>
        <w:rPr>
          <w:rFonts w:ascii="Times New Roman" w:hAnsi="Times New Roman" w:cs="Times New Roman"/>
          <w:sz w:val="21"/>
          <w:szCs w:val="21"/>
        </w:rPr>
      </w:pPr>
      <w:r w:rsidRPr="00DF29FF">
        <w:rPr>
          <w:rFonts w:ascii="Times New Roman" w:hAnsi="Times New Roman" w:cs="Times New Roman"/>
          <w:sz w:val="21"/>
          <w:szCs w:val="21"/>
        </w:rPr>
        <w:t>Partner</w:t>
      </w:r>
    </w:p>
    <w:p w14:paraId="3432D011" w14:textId="77777777" w:rsidR="00645A1D" w:rsidRPr="00DF29FF" w:rsidRDefault="00645A1D" w:rsidP="00784208">
      <w:pPr>
        <w:spacing w:line="276" w:lineRule="auto"/>
        <w:ind w:left="0"/>
        <w:rPr>
          <w:rFonts w:ascii="Times New Roman" w:hAnsi="Times New Roman" w:cs="Times New Roman"/>
          <w:sz w:val="21"/>
          <w:szCs w:val="21"/>
        </w:rPr>
      </w:pPr>
      <w:r w:rsidRPr="00DF29FF">
        <w:rPr>
          <w:rFonts w:ascii="Times New Roman" w:hAnsi="Times New Roman" w:cs="Times New Roman"/>
          <w:sz w:val="21"/>
          <w:szCs w:val="21"/>
        </w:rPr>
        <w:t>B.A. (Law) (</w:t>
      </w:r>
      <w:proofErr w:type="spellStart"/>
      <w:r w:rsidRPr="00DF29FF">
        <w:rPr>
          <w:rFonts w:ascii="Times New Roman" w:hAnsi="Times New Roman" w:cs="Times New Roman"/>
          <w:sz w:val="21"/>
          <w:szCs w:val="21"/>
        </w:rPr>
        <w:t>Aazhar</w:t>
      </w:r>
      <w:proofErr w:type="spellEnd"/>
      <w:r w:rsidRPr="00DF29FF">
        <w:rPr>
          <w:rFonts w:ascii="Times New Roman" w:hAnsi="Times New Roman" w:cs="Times New Roman"/>
          <w:sz w:val="21"/>
          <w:szCs w:val="21"/>
        </w:rPr>
        <w:t xml:space="preserve"> University)</w:t>
      </w:r>
      <w:r w:rsidR="005F70B4" w:rsidRPr="00DF29FF">
        <w:rPr>
          <w:rFonts w:ascii="Times New Roman" w:hAnsi="Times New Roman" w:cs="Times New Roman"/>
          <w:sz w:val="21"/>
          <w:szCs w:val="21"/>
        </w:rPr>
        <w:t xml:space="preserve"> LL.M (Arab League University)</w:t>
      </w:r>
      <w:r w:rsidRPr="00DF29FF">
        <w:rPr>
          <w:rFonts w:ascii="Times New Roman" w:hAnsi="Times New Roman" w:cs="Times New Roman"/>
          <w:sz w:val="21"/>
          <w:szCs w:val="21"/>
        </w:rPr>
        <w:t xml:space="preserve"> LL.M (University of Missouri) </w:t>
      </w:r>
      <w:r w:rsidR="005F70B4" w:rsidRPr="00DF29FF">
        <w:rPr>
          <w:rFonts w:ascii="Times New Roman" w:hAnsi="Times New Roman" w:cs="Times New Roman"/>
          <w:sz w:val="21"/>
          <w:szCs w:val="21"/>
        </w:rPr>
        <w:t>PhD (in progress) (Cairo University)</w:t>
      </w:r>
    </w:p>
    <w:p w14:paraId="1C64FCFC" w14:textId="77777777" w:rsidR="005F70B4" w:rsidRPr="00DF29FF" w:rsidRDefault="005F70B4" w:rsidP="00784208">
      <w:pPr>
        <w:spacing w:line="276" w:lineRule="auto"/>
        <w:ind w:left="0"/>
        <w:rPr>
          <w:rFonts w:ascii="Times New Roman" w:hAnsi="Times New Roman" w:cs="Times New Roman"/>
          <w:sz w:val="21"/>
          <w:szCs w:val="21"/>
        </w:rPr>
      </w:pPr>
      <w:r w:rsidRPr="00DF29FF">
        <w:rPr>
          <w:rFonts w:ascii="Times New Roman" w:hAnsi="Times New Roman" w:cs="Times New Roman"/>
          <w:sz w:val="21"/>
          <w:szCs w:val="21"/>
        </w:rPr>
        <w:t>Qualifications: Advocate – Afghanistan Independent Bar Association</w:t>
      </w:r>
    </w:p>
    <w:p w14:paraId="7134204C" w14:textId="77777777" w:rsidR="000111A8" w:rsidRPr="00DF29FF" w:rsidRDefault="005F70B4" w:rsidP="00784208">
      <w:pPr>
        <w:spacing w:line="276" w:lineRule="auto"/>
        <w:ind w:left="0"/>
        <w:rPr>
          <w:rFonts w:ascii="Times New Roman" w:hAnsi="Times New Roman" w:cs="Times New Roman"/>
          <w:sz w:val="21"/>
          <w:szCs w:val="21"/>
        </w:rPr>
      </w:pPr>
      <w:r w:rsidRPr="00DF29FF">
        <w:rPr>
          <w:rFonts w:ascii="Times New Roman" w:hAnsi="Times New Roman" w:cs="Times New Roman"/>
          <w:sz w:val="21"/>
          <w:szCs w:val="21"/>
        </w:rPr>
        <w:t xml:space="preserve">Languages: English, Dari, Pashto, </w:t>
      </w:r>
      <w:proofErr w:type="gramStart"/>
      <w:r w:rsidRPr="00DF29FF">
        <w:rPr>
          <w:rFonts w:ascii="Times New Roman" w:hAnsi="Times New Roman" w:cs="Times New Roman"/>
          <w:sz w:val="21"/>
          <w:szCs w:val="21"/>
        </w:rPr>
        <w:t>Arabic</w:t>
      </w:r>
      <w:proofErr w:type="gramEnd"/>
    </w:p>
    <w:p w14:paraId="5049C8AB" w14:textId="77777777" w:rsidR="000111A8" w:rsidRPr="00DF29FF" w:rsidRDefault="000111A8" w:rsidP="00784208">
      <w:pPr>
        <w:spacing w:line="276" w:lineRule="auto"/>
        <w:ind w:left="0"/>
        <w:rPr>
          <w:rFonts w:ascii="Times New Roman" w:hAnsi="Times New Roman" w:cs="Times New Roman"/>
          <w:sz w:val="21"/>
          <w:szCs w:val="21"/>
        </w:rPr>
      </w:pPr>
    </w:p>
    <w:p w14:paraId="6C5E4C88" w14:textId="59815170" w:rsidR="005F70B4" w:rsidRPr="00DF29FF" w:rsidRDefault="000111A8" w:rsidP="00784208">
      <w:pPr>
        <w:spacing w:line="276" w:lineRule="auto"/>
        <w:ind w:left="0"/>
        <w:rPr>
          <w:rFonts w:ascii="Times New Roman" w:hAnsi="Times New Roman" w:cs="Times New Roman"/>
          <w:sz w:val="21"/>
          <w:szCs w:val="21"/>
        </w:rPr>
      </w:pPr>
      <w:r w:rsidRPr="00DF29FF">
        <w:rPr>
          <w:rFonts w:ascii="Times New Roman" w:hAnsi="Times New Roman" w:cs="Times New Roman"/>
          <w:sz w:val="21"/>
          <w:szCs w:val="21"/>
        </w:rPr>
        <w:t xml:space="preserve">Prof. </w:t>
      </w:r>
      <w:proofErr w:type="spellStart"/>
      <w:r w:rsidR="00645A1D" w:rsidRPr="00DF29FF">
        <w:rPr>
          <w:rFonts w:ascii="Times New Roman" w:hAnsi="Times New Roman" w:cs="Times New Roman"/>
          <w:sz w:val="21"/>
          <w:szCs w:val="21"/>
        </w:rPr>
        <w:t>Mahjoor</w:t>
      </w:r>
      <w:proofErr w:type="spellEnd"/>
      <w:r w:rsidR="00645A1D" w:rsidRPr="00DF29FF">
        <w:rPr>
          <w:rFonts w:ascii="Times New Roman" w:hAnsi="Times New Roman" w:cs="Times New Roman"/>
          <w:sz w:val="21"/>
          <w:szCs w:val="21"/>
        </w:rPr>
        <w:t xml:space="preserve"> is an Afghan-American advocate registered with the Afghanistan Independent Bar Association.  He has worked extensively in Afghanistan in the legal and government affairs environments over several years including having worked as a consultant with Mr. Zhouand.  Prior to forming ALI with Mr. Zhouand, Prof. </w:t>
      </w:r>
      <w:proofErr w:type="spellStart"/>
      <w:r w:rsidR="00645A1D" w:rsidRPr="00DF29FF">
        <w:rPr>
          <w:rFonts w:ascii="Times New Roman" w:hAnsi="Times New Roman" w:cs="Times New Roman"/>
          <w:sz w:val="21"/>
          <w:szCs w:val="21"/>
        </w:rPr>
        <w:t>Mahjoor</w:t>
      </w:r>
      <w:proofErr w:type="spellEnd"/>
      <w:r w:rsidR="00645A1D" w:rsidRPr="00DF29FF">
        <w:rPr>
          <w:rFonts w:ascii="Times New Roman" w:hAnsi="Times New Roman" w:cs="Times New Roman"/>
          <w:sz w:val="21"/>
          <w:szCs w:val="21"/>
        </w:rPr>
        <w:t xml:space="preserve"> was, for a period of almost 3 years, Managing Partner of a specialist dispute resolution law firm in Kabul, Afghanistan. Prof. </w:t>
      </w:r>
      <w:proofErr w:type="spellStart"/>
      <w:r w:rsidR="00645A1D" w:rsidRPr="00DF29FF">
        <w:rPr>
          <w:rFonts w:ascii="Times New Roman" w:hAnsi="Times New Roman" w:cs="Times New Roman"/>
          <w:sz w:val="21"/>
          <w:szCs w:val="21"/>
        </w:rPr>
        <w:t>Mahjoor</w:t>
      </w:r>
      <w:proofErr w:type="spellEnd"/>
      <w:r w:rsidR="00645A1D" w:rsidRPr="00DF29FF">
        <w:rPr>
          <w:rFonts w:ascii="Times New Roman" w:hAnsi="Times New Roman" w:cs="Times New Roman"/>
          <w:sz w:val="21"/>
          <w:szCs w:val="21"/>
        </w:rPr>
        <w:t xml:space="preserve"> is Chancellor of, and Professor of Law at, </w:t>
      </w:r>
      <w:proofErr w:type="spellStart"/>
      <w:r w:rsidR="00645A1D" w:rsidRPr="00DF29FF">
        <w:rPr>
          <w:rFonts w:ascii="Times New Roman" w:hAnsi="Times New Roman" w:cs="Times New Roman"/>
          <w:sz w:val="21"/>
          <w:szCs w:val="21"/>
        </w:rPr>
        <w:t>Karwan</w:t>
      </w:r>
      <w:proofErr w:type="spellEnd"/>
      <w:r w:rsidR="00645A1D" w:rsidRPr="00DF29FF">
        <w:rPr>
          <w:rFonts w:ascii="Times New Roman" w:hAnsi="Times New Roman" w:cs="Times New Roman"/>
          <w:sz w:val="21"/>
          <w:szCs w:val="21"/>
        </w:rPr>
        <w:t xml:space="preserve"> University, Kabul, Afghanistan.  In addition to lecturing at </w:t>
      </w:r>
      <w:proofErr w:type="spellStart"/>
      <w:r w:rsidR="00645A1D" w:rsidRPr="00DF29FF">
        <w:rPr>
          <w:rFonts w:ascii="Times New Roman" w:hAnsi="Times New Roman" w:cs="Times New Roman"/>
          <w:sz w:val="21"/>
          <w:szCs w:val="21"/>
        </w:rPr>
        <w:t>Karwan</w:t>
      </w:r>
      <w:proofErr w:type="spellEnd"/>
      <w:r w:rsidR="00645A1D" w:rsidRPr="00DF29FF">
        <w:rPr>
          <w:rFonts w:ascii="Times New Roman" w:hAnsi="Times New Roman" w:cs="Times New Roman"/>
          <w:sz w:val="21"/>
          <w:szCs w:val="21"/>
        </w:rPr>
        <w:t xml:space="preserve"> University, Professor </w:t>
      </w:r>
      <w:proofErr w:type="spellStart"/>
      <w:r w:rsidR="00645A1D" w:rsidRPr="00DF29FF">
        <w:rPr>
          <w:rFonts w:ascii="Times New Roman" w:hAnsi="Times New Roman" w:cs="Times New Roman"/>
          <w:sz w:val="21"/>
          <w:szCs w:val="21"/>
        </w:rPr>
        <w:t>Mahjoor</w:t>
      </w:r>
      <w:proofErr w:type="spellEnd"/>
      <w:r w:rsidR="00645A1D" w:rsidRPr="00DF29FF">
        <w:rPr>
          <w:rFonts w:ascii="Times New Roman" w:hAnsi="Times New Roman" w:cs="Times New Roman"/>
          <w:sz w:val="21"/>
          <w:szCs w:val="21"/>
        </w:rPr>
        <w:t xml:space="preserve"> is frequently called upon to train high-ranking Government of Afghanistan officials on legal and diplomatic matters.  He is a regular speaker at conferences on issues relating to rule of law and economic development and often features on television programs where topical legal issues are discussed.   Prof. </w:t>
      </w:r>
      <w:proofErr w:type="spellStart"/>
      <w:r w:rsidR="00645A1D" w:rsidRPr="00DF29FF">
        <w:rPr>
          <w:rFonts w:ascii="Times New Roman" w:hAnsi="Times New Roman" w:cs="Times New Roman"/>
          <w:sz w:val="21"/>
          <w:szCs w:val="21"/>
        </w:rPr>
        <w:t>Mahjoor</w:t>
      </w:r>
      <w:proofErr w:type="spellEnd"/>
      <w:r w:rsidR="00645A1D" w:rsidRPr="00DF29FF">
        <w:rPr>
          <w:rFonts w:ascii="Times New Roman" w:hAnsi="Times New Roman" w:cs="Times New Roman"/>
          <w:sz w:val="21"/>
          <w:szCs w:val="21"/>
        </w:rPr>
        <w:t xml:space="preserve"> is a dispute resolution specialist, and arguably one of Afghanistan’s most effective dispute resolution lawyers.  He frequently represents United States Government implementing partners and contractors, their foreign employees, and foreign legal and natural persons generally in relation to multi-million dollar disputes with Afghan counterparties, and in relation to Office of the Attorney-General investigations and commercial and criminal court proceedings up to and including the Supreme Court of Afghanistan.  </w:t>
      </w:r>
    </w:p>
    <w:p w14:paraId="78AB0147" w14:textId="77777777" w:rsidR="005F70B4" w:rsidRPr="00DF29FF" w:rsidRDefault="005F70B4" w:rsidP="00784208">
      <w:pPr>
        <w:spacing w:line="276" w:lineRule="auto"/>
        <w:ind w:left="0"/>
        <w:rPr>
          <w:rFonts w:ascii="Times New Roman" w:hAnsi="Times New Roman" w:cs="Times New Roman"/>
          <w:sz w:val="21"/>
          <w:szCs w:val="21"/>
        </w:rPr>
      </w:pPr>
    </w:p>
    <w:p w14:paraId="535CF502" w14:textId="77777777" w:rsidR="005F70B4" w:rsidRPr="00DF29FF" w:rsidRDefault="005F70B4" w:rsidP="00784208">
      <w:pPr>
        <w:spacing w:line="276" w:lineRule="auto"/>
        <w:ind w:left="0"/>
        <w:rPr>
          <w:rFonts w:ascii="Times New Roman" w:hAnsi="Times New Roman" w:cs="Times New Roman"/>
          <w:sz w:val="21"/>
          <w:szCs w:val="21"/>
          <w:u w:val="single"/>
        </w:rPr>
      </w:pPr>
      <w:r w:rsidRPr="00DF29FF">
        <w:rPr>
          <w:rFonts w:ascii="Times New Roman" w:hAnsi="Times New Roman" w:cs="Times New Roman"/>
          <w:sz w:val="21"/>
          <w:szCs w:val="21"/>
          <w:u w:val="single"/>
        </w:rPr>
        <w:t>Rodrigo Sara</w:t>
      </w:r>
    </w:p>
    <w:p w14:paraId="30301D14" w14:textId="77777777" w:rsidR="005F70B4" w:rsidRPr="00DF29FF" w:rsidRDefault="005F70B4" w:rsidP="00784208">
      <w:pPr>
        <w:spacing w:line="276" w:lineRule="auto"/>
        <w:ind w:left="0"/>
        <w:rPr>
          <w:rFonts w:ascii="Times New Roman" w:hAnsi="Times New Roman" w:cs="Times New Roman"/>
          <w:sz w:val="21"/>
          <w:szCs w:val="21"/>
        </w:rPr>
      </w:pPr>
    </w:p>
    <w:p w14:paraId="03569628" w14:textId="77777777" w:rsidR="00F8594F" w:rsidRPr="00DF29FF" w:rsidRDefault="00645A1D" w:rsidP="00784208">
      <w:pPr>
        <w:spacing w:line="276" w:lineRule="auto"/>
        <w:ind w:left="0"/>
        <w:rPr>
          <w:rFonts w:ascii="Times New Roman" w:hAnsi="Times New Roman" w:cs="Times New Roman"/>
          <w:sz w:val="21"/>
          <w:szCs w:val="21"/>
        </w:rPr>
      </w:pPr>
      <w:r w:rsidRPr="00DF29FF">
        <w:rPr>
          <w:rFonts w:ascii="Times New Roman" w:hAnsi="Times New Roman" w:cs="Times New Roman"/>
          <w:sz w:val="21"/>
          <w:szCs w:val="21"/>
        </w:rPr>
        <w:t>Senior Associate</w:t>
      </w:r>
    </w:p>
    <w:p w14:paraId="2E481F87" w14:textId="394006B0" w:rsidR="00F8594F" w:rsidRPr="00DF29FF" w:rsidRDefault="00F8594F" w:rsidP="00784208">
      <w:pPr>
        <w:spacing w:line="276" w:lineRule="auto"/>
        <w:ind w:left="0"/>
        <w:rPr>
          <w:rFonts w:ascii="Times New Roman" w:hAnsi="Times New Roman" w:cs="Times New Roman"/>
          <w:sz w:val="21"/>
          <w:szCs w:val="21"/>
        </w:rPr>
      </w:pPr>
      <w:proofErr w:type="gramStart"/>
      <w:r w:rsidRPr="00DF29FF">
        <w:rPr>
          <w:rFonts w:ascii="Times New Roman" w:hAnsi="Times New Roman" w:cs="Times New Roman"/>
          <w:sz w:val="21"/>
          <w:szCs w:val="21"/>
        </w:rPr>
        <w:t>B.Sc. (UQ) LL.B. (UQ) LL.M. (UTS) Grad.</w:t>
      </w:r>
      <w:proofErr w:type="gramEnd"/>
      <w:r w:rsidRPr="00DF29FF">
        <w:rPr>
          <w:rFonts w:ascii="Times New Roman" w:hAnsi="Times New Roman" w:cs="Times New Roman"/>
          <w:sz w:val="21"/>
          <w:szCs w:val="21"/>
        </w:rPr>
        <w:t xml:space="preserve"> Certificate in Commerce (</w:t>
      </w:r>
      <w:proofErr w:type="spellStart"/>
      <w:r w:rsidRPr="00DF29FF">
        <w:rPr>
          <w:rFonts w:ascii="Times New Roman" w:hAnsi="Times New Roman" w:cs="Times New Roman"/>
          <w:sz w:val="21"/>
          <w:szCs w:val="21"/>
        </w:rPr>
        <w:t>UoS</w:t>
      </w:r>
      <w:proofErr w:type="spellEnd"/>
      <w:r w:rsidRPr="00DF29FF">
        <w:rPr>
          <w:rFonts w:ascii="Times New Roman" w:hAnsi="Times New Roman" w:cs="Times New Roman"/>
          <w:sz w:val="21"/>
          <w:szCs w:val="21"/>
        </w:rPr>
        <w:t>)</w:t>
      </w:r>
    </w:p>
    <w:p w14:paraId="4C7ED862" w14:textId="142D5B07" w:rsidR="00F8594F" w:rsidRPr="00DF29FF" w:rsidRDefault="00F8594F" w:rsidP="00784208">
      <w:pPr>
        <w:spacing w:line="276" w:lineRule="auto"/>
        <w:ind w:left="0"/>
        <w:rPr>
          <w:rFonts w:ascii="Times New Roman" w:hAnsi="Times New Roman" w:cs="Times New Roman"/>
          <w:sz w:val="21"/>
          <w:szCs w:val="21"/>
        </w:rPr>
      </w:pPr>
      <w:r w:rsidRPr="00DF29FF">
        <w:rPr>
          <w:rFonts w:ascii="Times New Roman" w:hAnsi="Times New Roman" w:cs="Times New Roman"/>
          <w:sz w:val="21"/>
          <w:szCs w:val="21"/>
        </w:rPr>
        <w:t>Qualifications: barrister and solicitor in New South Wales, Australia (2007)</w:t>
      </w:r>
    </w:p>
    <w:p w14:paraId="588E7900" w14:textId="6CC4D6EE" w:rsidR="00F8594F" w:rsidRPr="00DF29FF" w:rsidRDefault="00F8594F" w:rsidP="00784208">
      <w:pPr>
        <w:spacing w:line="276" w:lineRule="auto"/>
        <w:ind w:left="0"/>
        <w:rPr>
          <w:rFonts w:ascii="Times New Roman" w:hAnsi="Times New Roman" w:cs="Times New Roman"/>
          <w:sz w:val="21"/>
          <w:szCs w:val="21"/>
        </w:rPr>
      </w:pPr>
      <w:r w:rsidRPr="00DF29FF">
        <w:rPr>
          <w:rFonts w:ascii="Times New Roman" w:hAnsi="Times New Roman" w:cs="Times New Roman"/>
          <w:sz w:val="21"/>
          <w:szCs w:val="21"/>
        </w:rPr>
        <w:t>Languages: English, Spanish</w:t>
      </w:r>
    </w:p>
    <w:p w14:paraId="79B60FF1" w14:textId="77777777" w:rsidR="00F8594F" w:rsidRPr="00DF29FF" w:rsidRDefault="00F8594F" w:rsidP="00784208">
      <w:pPr>
        <w:spacing w:line="276" w:lineRule="auto"/>
        <w:ind w:left="0"/>
        <w:rPr>
          <w:rFonts w:ascii="Times New Roman" w:hAnsi="Times New Roman" w:cs="Times New Roman"/>
          <w:sz w:val="21"/>
          <w:szCs w:val="21"/>
        </w:rPr>
      </w:pPr>
    </w:p>
    <w:p w14:paraId="33015CDC" w14:textId="0994E9CC" w:rsidR="00F8594F" w:rsidRPr="00DF29FF" w:rsidRDefault="00645A1D" w:rsidP="00784208">
      <w:pPr>
        <w:spacing w:line="276" w:lineRule="auto"/>
        <w:ind w:left="0"/>
        <w:rPr>
          <w:rFonts w:ascii="Times New Roman" w:hAnsi="Times New Roman" w:cs="Times New Roman"/>
          <w:sz w:val="21"/>
          <w:szCs w:val="21"/>
        </w:rPr>
      </w:pPr>
      <w:r w:rsidRPr="00DF29FF">
        <w:rPr>
          <w:rFonts w:ascii="Times New Roman" w:hAnsi="Times New Roman" w:cs="Times New Roman"/>
          <w:sz w:val="21"/>
          <w:szCs w:val="21"/>
        </w:rPr>
        <w:t xml:space="preserve">Mr. Sara commenced his legal career working for a boutique law firm in Sydney, Australia, as a corporate/commercial lawyer and has subsequently attained diverse international legal experience, including having previously worked in Afghanistan with Mr. Zhouand as corporate legal counsel at </w:t>
      </w:r>
      <w:proofErr w:type="spellStart"/>
      <w:r w:rsidRPr="00DF29FF">
        <w:rPr>
          <w:rFonts w:ascii="Times New Roman" w:hAnsi="Times New Roman" w:cs="Times New Roman"/>
          <w:sz w:val="21"/>
          <w:szCs w:val="21"/>
        </w:rPr>
        <w:t>Roshan</w:t>
      </w:r>
      <w:proofErr w:type="spellEnd"/>
      <w:r w:rsidRPr="00DF29FF">
        <w:rPr>
          <w:rFonts w:ascii="Times New Roman" w:hAnsi="Times New Roman" w:cs="Times New Roman"/>
          <w:sz w:val="21"/>
          <w:szCs w:val="21"/>
        </w:rPr>
        <w:t>.  Prior to joining ALI, and for the last 2.5 years, Mr. Sara was a senior legal advisor and at times Acting Head of Legal at a prominent international non-governmental organization headquartered in Mexico where he led the advisory and transactional support function for a broad portfolio of Pub</w:t>
      </w:r>
      <w:r w:rsidR="000111A8" w:rsidRPr="00DF29FF">
        <w:rPr>
          <w:rFonts w:ascii="Times New Roman" w:hAnsi="Times New Roman" w:cs="Times New Roman"/>
          <w:sz w:val="21"/>
          <w:szCs w:val="21"/>
        </w:rPr>
        <w:t xml:space="preserve">lic Private Partnerships </w:t>
      </w:r>
      <w:r w:rsidRPr="00DF29FF">
        <w:rPr>
          <w:rFonts w:ascii="Times New Roman" w:hAnsi="Times New Roman" w:cs="Times New Roman"/>
          <w:sz w:val="21"/>
          <w:szCs w:val="21"/>
        </w:rPr>
        <w:t xml:space="preserve">focusing on technology transfer in agricultural and development sectors predominantly in South Asia and Sub-Saharan Africa. Mr. Sara is a commercial lawyer with multi-jurisdictional exposure and particular expertise in intellectual property.  He has an excellent ability to work with people from diverse cultural and commercial backgrounds.  </w:t>
      </w:r>
    </w:p>
    <w:p w14:paraId="76CFAAA8" w14:textId="77777777" w:rsidR="00F8594F" w:rsidRPr="00DF29FF" w:rsidRDefault="00F8594F" w:rsidP="00784208">
      <w:pPr>
        <w:spacing w:line="276" w:lineRule="auto"/>
        <w:ind w:left="0"/>
        <w:rPr>
          <w:rFonts w:ascii="Times New Roman" w:hAnsi="Times New Roman" w:cs="Times New Roman"/>
          <w:sz w:val="21"/>
          <w:szCs w:val="21"/>
        </w:rPr>
      </w:pPr>
    </w:p>
    <w:p w14:paraId="7CA9524C" w14:textId="77777777" w:rsidR="000111A8" w:rsidRPr="00DF29FF" w:rsidRDefault="000111A8" w:rsidP="00784208">
      <w:pPr>
        <w:spacing w:line="276" w:lineRule="auto"/>
        <w:ind w:left="0"/>
        <w:rPr>
          <w:rFonts w:ascii="Times New Roman" w:hAnsi="Times New Roman" w:cs="Times New Roman"/>
          <w:b/>
          <w:sz w:val="21"/>
          <w:szCs w:val="21"/>
        </w:rPr>
      </w:pPr>
      <w:r w:rsidRPr="00DF29FF">
        <w:rPr>
          <w:rFonts w:ascii="Times New Roman" w:hAnsi="Times New Roman" w:cs="Times New Roman"/>
          <w:b/>
          <w:sz w:val="21"/>
          <w:szCs w:val="21"/>
        </w:rPr>
        <w:t>Services</w:t>
      </w:r>
    </w:p>
    <w:p w14:paraId="22A85123" w14:textId="77777777" w:rsidR="000111A8" w:rsidRPr="00DF29FF" w:rsidRDefault="000111A8" w:rsidP="00784208">
      <w:pPr>
        <w:spacing w:line="276" w:lineRule="auto"/>
        <w:ind w:left="0"/>
        <w:rPr>
          <w:rFonts w:ascii="Times New Roman" w:hAnsi="Times New Roman" w:cs="Times New Roman"/>
          <w:b/>
          <w:sz w:val="21"/>
          <w:szCs w:val="21"/>
        </w:rPr>
      </w:pPr>
    </w:p>
    <w:p w14:paraId="087E92AB" w14:textId="77777777" w:rsidR="000111A8" w:rsidRPr="00964AA6" w:rsidRDefault="000111A8" w:rsidP="00784208">
      <w:pPr>
        <w:spacing w:line="276" w:lineRule="auto"/>
        <w:ind w:left="0"/>
        <w:rPr>
          <w:rFonts w:ascii="Times New Roman" w:hAnsi="Times New Roman" w:cs="Times New Roman"/>
          <w:sz w:val="21"/>
          <w:szCs w:val="21"/>
        </w:rPr>
      </w:pPr>
      <w:r w:rsidRPr="00964AA6">
        <w:rPr>
          <w:rFonts w:ascii="Times New Roman" w:hAnsi="Times New Roman" w:cs="Times New Roman"/>
          <w:sz w:val="21"/>
          <w:szCs w:val="21"/>
          <w:u w:val="single"/>
        </w:rPr>
        <w:t>Corporate and investment</w:t>
      </w:r>
      <w:r w:rsidRPr="00964AA6">
        <w:rPr>
          <w:rFonts w:ascii="Times New Roman" w:hAnsi="Times New Roman" w:cs="Times New Roman"/>
          <w:sz w:val="21"/>
          <w:szCs w:val="21"/>
        </w:rPr>
        <w:t>: specific and integrated full legal services to organizations doing business, and overseas investors looking to do business, in Afghanistan.</w:t>
      </w:r>
    </w:p>
    <w:p w14:paraId="350575DA" w14:textId="77777777" w:rsidR="002A43AE" w:rsidRPr="00964AA6" w:rsidRDefault="002A43AE" w:rsidP="00784208">
      <w:pPr>
        <w:spacing w:line="276" w:lineRule="auto"/>
        <w:ind w:left="0"/>
        <w:rPr>
          <w:rFonts w:ascii="Times New Roman" w:hAnsi="Times New Roman" w:cs="Times New Roman"/>
          <w:sz w:val="21"/>
          <w:szCs w:val="21"/>
        </w:rPr>
      </w:pPr>
    </w:p>
    <w:p w14:paraId="0D922750" w14:textId="77777777" w:rsidR="00964AA6" w:rsidRPr="00964AA6" w:rsidRDefault="00964AA6" w:rsidP="00964AA6">
      <w:pPr>
        <w:spacing w:before="100" w:beforeAutospacing="1" w:after="100" w:afterAutospacing="1"/>
        <w:ind w:left="0"/>
        <w:rPr>
          <w:rFonts w:ascii="Times New Roman" w:eastAsia="Times New Roman" w:hAnsi="Times New Roman" w:cs="Times New Roman"/>
          <w:sz w:val="21"/>
          <w:szCs w:val="21"/>
        </w:rPr>
      </w:pPr>
      <w:r w:rsidRPr="00964AA6">
        <w:rPr>
          <w:rFonts w:ascii="Times New Roman" w:eastAsia="Times New Roman" w:hAnsi="Times New Roman" w:cs="Times New Roman"/>
          <w:sz w:val="21"/>
          <w:szCs w:val="21"/>
        </w:rPr>
        <w:lastRenderedPageBreak/>
        <w:t>We provide a wide range of specific and integrated legal services to organizations doing business, and overseas investors looking to do business, in Afghanistan.</w:t>
      </w:r>
    </w:p>
    <w:p w14:paraId="3AFAE342" w14:textId="77777777" w:rsidR="00964AA6" w:rsidRPr="00964AA6" w:rsidRDefault="00964AA6" w:rsidP="00964AA6">
      <w:pPr>
        <w:spacing w:before="100" w:beforeAutospacing="1" w:after="100" w:afterAutospacing="1"/>
        <w:ind w:left="0"/>
        <w:rPr>
          <w:rFonts w:ascii="Times New Roman" w:eastAsia="Times New Roman" w:hAnsi="Times New Roman" w:cs="Times New Roman"/>
          <w:sz w:val="21"/>
          <w:szCs w:val="21"/>
        </w:rPr>
      </w:pPr>
      <w:r w:rsidRPr="00964AA6">
        <w:rPr>
          <w:rFonts w:ascii="Times New Roman" w:eastAsia="Times New Roman" w:hAnsi="Times New Roman" w:cs="Times New Roman"/>
          <w:sz w:val="21"/>
          <w:szCs w:val="21"/>
        </w:rPr>
        <w:t>We have the knowledge and experience to provide legal advice, along with the cultural and business support, necessary for clients to successfully establish and maintain their presence in Afghanistan.</w:t>
      </w:r>
    </w:p>
    <w:p w14:paraId="45ED217C" w14:textId="77777777" w:rsidR="00964AA6" w:rsidRPr="00964AA6" w:rsidRDefault="00964AA6" w:rsidP="00964AA6">
      <w:pPr>
        <w:spacing w:before="100" w:beforeAutospacing="1" w:after="100" w:afterAutospacing="1"/>
        <w:ind w:left="0"/>
        <w:rPr>
          <w:rFonts w:ascii="Times New Roman" w:eastAsia="Times New Roman" w:hAnsi="Times New Roman" w:cs="Times New Roman"/>
          <w:sz w:val="21"/>
          <w:szCs w:val="21"/>
        </w:rPr>
      </w:pPr>
      <w:r w:rsidRPr="00964AA6">
        <w:rPr>
          <w:rFonts w:ascii="Times New Roman" w:eastAsia="Times New Roman" w:hAnsi="Times New Roman" w:cs="Times New Roman"/>
          <w:sz w:val="21"/>
          <w:szCs w:val="21"/>
        </w:rPr>
        <w:t>We provide our international client base with a full range of legal services, and work in conjunction with our clients' other advisers to ensure that all of their needs are met.</w:t>
      </w:r>
    </w:p>
    <w:p w14:paraId="352A68F7" w14:textId="71B3AB8A" w:rsidR="00964AA6" w:rsidRPr="00964AA6" w:rsidRDefault="00964AA6" w:rsidP="00964AA6">
      <w:pPr>
        <w:ind w:left="0"/>
        <w:rPr>
          <w:rFonts w:ascii="Times New Roman" w:eastAsia="Times New Roman" w:hAnsi="Times New Roman" w:cs="Times New Roman"/>
          <w:sz w:val="21"/>
          <w:szCs w:val="21"/>
        </w:rPr>
      </w:pPr>
      <w:r>
        <w:rPr>
          <w:rFonts w:ascii="Times New Roman" w:eastAsia="Times New Roman" w:hAnsi="Times New Roman" w:cs="Times New Roman"/>
          <w:sz w:val="21"/>
          <w:szCs w:val="21"/>
        </w:rPr>
        <w:t>P</w:t>
      </w:r>
      <w:r w:rsidRPr="00964AA6">
        <w:rPr>
          <w:rFonts w:ascii="Times New Roman" w:eastAsia="Times New Roman" w:hAnsi="Times New Roman" w:cs="Times New Roman"/>
          <w:sz w:val="21"/>
          <w:szCs w:val="21"/>
        </w:rPr>
        <w:t xml:space="preserve">art of our corporate offering consists of legal advice regarding the formation of companies, establishment of branch and representative offices, and related agency arrangements, both inside and outside Afghanistan. </w:t>
      </w:r>
    </w:p>
    <w:p w14:paraId="37099A2E" w14:textId="77777777" w:rsidR="00964AA6" w:rsidRPr="00964AA6" w:rsidRDefault="00964AA6" w:rsidP="00964AA6">
      <w:pPr>
        <w:ind w:left="0"/>
        <w:rPr>
          <w:rFonts w:ascii="Times New Roman" w:eastAsia="Times New Roman" w:hAnsi="Times New Roman" w:cs="Times New Roman"/>
          <w:sz w:val="21"/>
          <w:szCs w:val="21"/>
        </w:rPr>
      </w:pPr>
    </w:p>
    <w:p w14:paraId="066CB75F" w14:textId="0BB47BC7" w:rsidR="00964AA6" w:rsidRPr="00964AA6" w:rsidRDefault="00964AA6" w:rsidP="00964AA6">
      <w:pPr>
        <w:ind w:left="0"/>
        <w:rPr>
          <w:rFonts w:ascii="Times New Roman" w:eastAsia="Times New Roman" w:hAnsi="Times New Roman" w:cs="Times New Roman"/>
          <w:sz w:val="21"/>
          <w:szCs w:val="21"/>
        </w:rPr>
      </w:pPr>
      <w:r w:rsidRPr="00964AA6">
        <w:rPr>
          <w:rFonts w:ascii="Times New Roman" w:eastAsia="Times New Roman" w:hAnsi="Times New Roman" w:cs="Times New Roman"/>
          <w:sz w:val="21"/>
          <w:szCs w:val="21"/>
        </w:rPr>
        <w:t>We offer a comprehensive, entr</w:t>
      </w:r>
      <w:r>
        <w:rPr>
          <w:rFonts w:ascii="Times New Roman" w:eastAsia="Times New Roman" w:hAnsi="Times New Roman" w:cs="Times New Roman"/>
          <w:sz w:val="21"/>
          <w:szCs w:val="21"/>
        </w:rPr>
        <w:t>y to exit service that</w:t>
      </w:r>
      <w:r w:rsidRPr="00964AA6">
        <w:rPr>
          <w:rFonts w:ascii="Times New Roman" w:eastAsia="Times New Roman" w:hAnsi="Times New Roman" w:cs="Times New Roman"/>
          <w:sz w:val="21"/>
          <w:szCs w:val="21"/>
        </w:rPr>
        <w:t xml:space="preserve"> includes advising on: </w:t>
      </w:r>
    </w:p>
    <w:p w14:paraId="13C37721" w14:textId="77777777" w:rsidR="00964AA6" w:rsidRPr="00964AA6" w:rsidRDefault="00964AA6" w:rsidP="00964AA6">
      <w:pPr>
        <w:numPr>
          <w:ilvl w:val="0"/>
          <w:numId w:val="5"/>
        </w:numPr>
        <w:tabs>
          <w:tab w:val="num" w:pos="0"/>
        </w:tabs>
        <w:spacing w:before="100" w:beforeAutospacing="1" w:after="100" w:afterAutospacing="1"/>
        <w:ind w:left="360"/>
        <w:jc w:val="left"/>
        <w:rPr>
          <w:rFonts w:ascii="Times New Roman" w:eastAsia="Times New Roman" w:hAnsi="Times New Roman" w:cs="Times New Roman"/>
          <w:sz w:val="21"/>
          <w:szCs w:val="21"/>
        </w:rPr>
      </w:pPr>
      <w:proofErr w:type="gramStart"/>
      <w:r w:rsidRPr="00964AA6">
        <w:rPr>
          <w:rFonts w:ascii="Times New Roman" w:eastAsia="Times New Roman" w:hAnsi="Times New Roman" w:cs="Times New Roman"/>
          <w:sz w:val="21"/>
          <w:szCs w:val="21"/>
        </w:rPr>
        <w:t>inward</w:t>
      </w:r>
      <w:proofErr w:type="gramEnd"/>
      <w:r w:rsidRPr="00964AA6">
        <w:rPr>
          <w:rFonts w:ascii="Times New Roman" w:eastAsia="Times New Roman" w:hAnsi="Times New Roman" w:cs="Times New Roman"/>
          <w:sz w:val="21"/>
          <w:szCs w:val="21"/>
        </w:rPr>
        <w:t xml:space="preserve"> investment projects including licensing and incorporation in Afghanistan</w:t>
      </w:r>
    </w:p>
    <w:p w14:paraId="4CBDE8A1" w14:textId="77777777" w:rsidR="00964AA6" w:rsidRPr="00964AA6" w:rsidRDefault="00964AA6" w:rsidP="00964AA6">
      <w:pPr>
        <w:numPr>
          <w:ilvl w:val="0"/>
          <w:numId w:val="5"/>
        </w:numPr>
        <w:tabs>
          <w:tab w:val="num" w:pos="0"/>
        </w:tabs>
        <w:spacing w:before="100" w:beforeAutospacing="1" w:after="100" w:afterAutospacing="1"/>
        <w:ind w:left="360"/>
        <w:jc w:val="left"/>
        <w:rPr>
          <w:rFonts w:ascii="Times New Roman" w:eastAsia="Times New Roman" w:hAnsi="Times New Roman" w:cs="Times New Roman"/>
          <w:sz w:val="21"/>
          <w:szCs w:val="21"/>
        </w:rPr>
      </w:pPr>
      <w:proofErr w:type="gramStart"/>
      <w:r w:rsidRPr="00964AA6">
        <w:rPr>
          <w:rFonts w:ascii="Times New Roman" w:eastAsia="Times New Roman" w:hAnsi="Times New Roman" w:cs="Times New Roman"/>
          <w:sz w:val="21"/>
          <w:szCs w:val="21"/>
        </w:rPr>
        <w:t>mergers</w:t>
      </w:r>
      <w:proofErr w:type="gramEnd"/>
      <w:r w:rsidRPr="00964AA6">
        <w:rPr>
          <w:rFonts w:ascii="Times New Roman" w:eastAsia="Times New Roman" w:hAnsi="Times New Roman" w:cs="Times New Roman"/>
          <w:sz w:val="21"/>
          <w:szCs w:val="21"/>
        </w:rPr>
        <w:t>, acquisitions and disposals</w:t>
      </w:r>
    </w:p>
    <w:p w14:paraId="2C9258CF" w14:textId="77777777" w:rsidR="00964AA6" w:rsidRPr="00964AA6" w:rsidRDefault="00964AA6" w:rsidP="00964AA6">
      <w:pPr>
        <w:numPr>
          <w:ilvl w:val="0"/>
          <w:numId w:val="5"/>
        </w:numPr>
        <w:tabs>
          <w:tab w:val="num" w:pos="0"/>
        </w:tabs>
        <w:spacing w:before="100" w:beforeAutospacing="1" w:after="100" w:afterAutospacing="1"/>
        <w:ind w:left="360"/>
        <w:jc w:val="left"/>
        <w:rPr>
          <w:rFonts w:ascii="Times New Roman" w:eastAsia="Times New Roman" w:hAnsi="Times New Roman" w:cs="Times New Roman"/>
          <w:sz w:val="21"/>
          <w:szCs w:val="21"/>
        </w:rPr>
      </w:pPr>
      <w:proofErr w:type="gramStart"/>
      <w:r w:rsidRPr="00964AA6">
        <w:rPr>
          <w:rFonts w:ascii="Times New Roman" w:eastAsia="Times New Roman" w:hAnsi="Times New Roman" w:cs="Times New Roman"/>
          <w:sz w:val="21"/>
          <w:szCs w:val="21"/>
        </w:rPr>
        <w:t>corporate</w:t>
      </w:r>
      <w:proofErr w:type="gramEnd"/>
      <w:r w:rsidRPr="00964AA6">
        <w:rPr>
          <w:rFonts w:ascii="Times New Roman" w:eastAsia="Times New Roman" w:hAnsi="Times New Roman" w:cs="Times New Roman"/>
          <w:sz w:val="21"/>
          <w:szCs w:val="21"/>
        </w:rPr>
        <w:t xml:space="preserve"> structuring and restructuring</w:t>
      </w:r>
    </w:p>
    <w:p w14:paraId="0565BB65" w14:textId="77777777" w:rsidR="00964AA6" w:rsidRPr="00964AA6" w:rsidRDefault="00964AA6" w:rsidP="00964AA6">
      <w:pPr>
        <w:numPr>
          <w:ilvl w:val="0"/>
          <w:numId w:val="5"/>
        </w:numPr>
        <w:tabs>
          <w:tab w:val="num" w:pos="0"/>
        </w:tabs>
        <w:spacing w:before="100" w:beforeAutospacing="1" w:after="100" w:afterAutospacing="1"/>
        <w:ind w:left="360"/>
        <w:jc w:val="left"/>
        <w:rPr>
          <w:rFonts w:ascii="Times New Roman" w:eastAsia="Times New Roman" w:hAnsi="Times New Roman" w:cs="Times New Roman"/>
          <w:sz w:val="21"/>
          <w:szCs w:val="21"/>
        </w:rPr>
      </w:pPr>
      <w:proofErr w:type="gramStart"/>
      <w:r w:rsidRPr="00964AA6">
        <w:rPr>
          <w:rFonts w:ascii="Times New Roman" w:eastAsia="Times New Roman" w:hAnsi="Times New Roman" w:cs="Times New Roman"/>
          <w:sz w:val="21"/>
          <w:szCs w:val="21"/>
        </w:rPr>
        <w:t>changes</w:t>
      </w:r>
      <w:proofErr w:type="gramEnd"/>
      <w:r w:rsidRPr="00964AA6">
        <w:rPr>
          <w:rFonts w:ascii="Times New Roman" w:eastAsia="Times New Roman" w:hAnsi="Times New Roman" w:cs="Times New Roman"/>
          <w:sz w:val="21"/>
          <w:szCs w:val="21"/>
        </w:rPr>
        <w:t xml:space="preserve"> to ownership and management structures</w:t>
      </w:r>
    </w:p>
    <w:p w14:paraId="2AD2BC07" w14:textId="77777777" w:rsidR="00964AA6" w:rsidRPr="00964AA6" w:rsidRDefault="00964AA6" w:rsidP="00964AA6">
      <w:pPr>
        <w:numPr>
          <w:ilvl w:val="0"/>
          <w:numId w:val="5"/>
        </w:numPr>
        <w:tabs>
          <w:tab w:val="num" w:pos="0"/>
        </w:tabs>
        <w:spacing w:before="100" w:beforeAutospacing="1" w:after="100" w:afterAutospacing="1"/>
        <w:ind w:left="360"/>
        <w:jc w:val="left"/>
        <w:rPr>
          <w:rFonts w:ascii="Times New Roman" w:eastAsia="Times New Roman" w:hAnsi="Times New Roman" w:cs="Times New Roman"/>
          <w:sz w:val="21"/>
          <w:szCs w:val="21"/>
        </w:rPr>
      </w:pPr>
      <w:proofErr w:type="gramStart"/>
      <w:r w:rsidRPr="00964AA6">
        <w:rPr>
          <w:rFonts w:ascii="Times New Roman" w:eastAsia="Times New Roman" w:hAnsi="Times New Roman" w:cs="Times New Roman"/>
          <w:sz w:val="21"/>
          <w:szCs w:val="21"/>
        </w:rPr>
        <w:t>corporate</w:t>
      </w:r>
      <w:proofErr w:type="gramEnd"/>
      <w:r w:rsidRPr="00964AA6">
        <w:rPr>
          <w:rFonts w:ascii="Times New Roman" w:eastAsia="Times New Roman" w:hAnsi="Times New Roman" w:cs="Times New Roman"/>
          <w:sz w:val="21"/>
          <w:szCs w:val="21"/>
        </w:rPr>
        <w:t xml:space="preserve"> governance and duties of directors</w:t>
      </w:r>
    </w:p>
    <w:p w14:paraId="71842411" w14:textId="77777777" w:rsidR="00964AA6" w:rsidRPr="00964AA6" w:rsidRDefault="00964AA6" w:rsidP="00964AA6">
      <w:pPr>
        <w:numPr>
          <w:ilvl w:val="0"/>
          <w:numId w:val="5"/>
        </w:numPr>
        <w:tabs>
          <w:tab w:val="num" w:pos="0"/>
        </w:tabs>
        <w:spacing w:before="100" w:beforeAutospacing="1" w:after="100" w:afterAutospacing="1"/>
        <w:ind w:left="360"/>
        <w:jc w:val="left"/>
        <w:rPr>
          <w:rFonts w:ascii="Times New Roman" w:eastAsia="Times New Roman" w:hAnsi="Times New Roman" w:cs="Times New Roman"/>
          <w:sz w:val="21"/>
          <w:szCs w:val="21"/>
        </w:rPr>
      </w:pPr>
      <w:r w:rsidRPr="00964AA6">
        <w:rPr>
          <w:rFonts w:ascii="Times New Roman" w:eastAsia="Times New Roman" w:hAnsi="Times New Roman" w:cs="Times New Roman"/>
          <w:sz w:val="21"/>
          <w:szCs w:val="21"/>
        </w:rPr>
        <w:t>Afghan corporate laws and regulations</w:t>
      </w:r>
    </w:p>
    <w:p w14:paraId="7568A3F9" w14:textId="77777777" w:rsidR="00964AA6" w:rsidRPr="00964AA6" w:rsidRDefault="00964AA6" w:rsidP="00964AA6">
      <w:pPr>
        <w:numPr>
          <w:ilvl w:val="0"/>
          <w:numId w:val="5"/>
        </w:numPr>
        <w:tabs>
          <w:tab w:val="num" w:pos="0"/>
        </w:tabs>
        <w:spacing w:before="100" w:beforeAutospacing="1" w:after="100" w:afterAutospacing="1"/>
        <w:ind w:left="360"/>
        <w:jc w:val="left"/>
        <w:rPr>
          <w:rFonts w:ascii="Times New Roman" w:eastAsia="Times New Roman" w:hAnsi="Times New Roman" w:cs="Times New Roman"/>
          <w:sz w:val="21"/>
          <w:szCs w:val="21"/>
        </w:rPr>
      </w:pPr>
      <w:proofErr w:type="gramStart"/>
      <w:r w:rsidRPr="00964AA6">
        <w:rPr>
          <w:rFonts w:ascii="Times New Roman" w:eastAsia="Times New Roman" w:hAnsi="Times New Roman" w:cs="Times New Roman"/>
          <w:sz w:val="21"/>
          <w:szCs w:val="21"/>
        </w:rPr>
        <w:t>regulatory</w:t>
      </w:r>
      <w:proofErr w:type="gramEnd"/>
      <w:r w:rsidRPr="00964AA6">
        <w:rPr>
          <w:rFonts w:ascii="Times New Roman" w:eastAsia="Times New Roman" w:hAnsi="Times New Roman" w:cs="Times New Roman"/>
          <w:sz w:val="21"/>
          <w:szCs w:val="21"/>
        </w:rPr>
        <w:t xml:space="preserve"> strategies and compliance</w:t>
      </w:r>
    </w:p>
    <w:p w14:paraId="4A6774C7" w14:textId="77777777" w:rsidR="00964AA6" w:rsidRPr="00964AA6" w:rsidRDefault="00964AA6" w:rsidP="00964AA6">
      <w:pPr>
        <w:numPr>
          <w:ilvl w:val="0"/>
          <w:numId w:val="5"/>
        </w:numPr>
        <w:tabs>
          <w:tab w:val="num" w:pos="0"/>
        </w:tabs>
        <w:spacing w:before="100" w:beforeAutospacing="1" w:after="100" w:afterAutospacing="1"/>
        <w:ind w:left="360"/>
        <w:jc w:val="left"/>
        <w:rPr>
          <w:rFonts w:ascii="Times New Roman" w:eastAsia="Times New Roman" w:hAnsi="Times New Roman" w:cs="Times New Roman"/>
          <w:sz w:val="21"/>
          <w:szCs w:val="21"/>
        </w:rPr>
      </w:pPr>
      <w:proofErr w:type="gramStart"/>
      <w:r w:rsidRPr="00964AA6">
        <w:rPr>
          <w:rFonts w:ascii="Times New Roman" w:eastAsia="Times New Roman" w:hAnsi="Times New Roman" w:cs="Times New Roman"/>
          <w:sz w:val="21"/>
          <w:szCs w:val="21"/>
        </w:rPr>
        <w:t>establishment</w:t>
      </w:r>
      <w:proofErr w:type="gramEnd"/>
      <w:r w:rsidRPr="00964AA6">
        <w:rPr>
          <w:rFonts w:ascii="Times New Roman" w:eastAsia="Times New Roman" w:hAnsi="Times New Roman" w:cs="Times New Roman"/>
          <w:sz w:val="21"/>
          <w:szCs w:val="21"/>
        </w:rPr>
        <w:t xml:space="preserve"> of branch and representative offices of foreign companies</w:t>
      </w:r>
    </w:p>
    <w:p w14:paraId="7DF7D0BA" w14:textId="77777777" w:rsidR="00964AA6" w:rsidRPr="00964AA6" w:rsidRDefault="00964AA6" w:rsidP="00964AA6">
      <w:pPr>
        <w:numPr>
          <w:ilvl w:val="0"/>
          <w:numId w:val="5"/>
        </w:numPr>
        <w:tabs>
          <w:tab w:val="num" w:pos="0"/>
        </w:tabs>
        <w:spacing w:before="100" w:beforeAutospacing="1" w:after="100" w:afterAutospacing="1"/>
        <w:ind w:left="360"/>
        <w:jc w:val="left"/>
        <w:rPr>
          <w:rFonts w:ascii="Times New Roman" w:eastAsia="Times New Roman" w:hAnsi="Times New Roman" w:cs="Times New Roman"/>
          <w:sz w:val="21"/>
          <w:szCs w:val="21"/>
        </w:rPr>
      </w:pPr>
      <w:proofErr w:type="gramStart"/>
      <w:r w:rsidRPr="00964AA6">
        <w:rPr>
          <w:rFonts w:ascii="Times New Roman" w:eastAsia="Times New Roman" w:hAnsi="Times New Roman" w:cs="Times New Roman"/>
          <w:sz w:val="21"/>
          <w:szCs w:val="21"/>
        </w:rPr>
        <w:t>commercial</w:t>
      </w:r>
      <w:proofErr w:type="gramEnd"/>
      <w:r w:rsidRPr="00964AA6">
        <w:rPr>
          <w:rFonts w:ascii="Times New Roman" w:eastAsia="Times New Roman" w:hAnsi="Times New Roman" w:cs="Times New Roman"/>
          <w:sz w:val="21"/>
          <w:szCs w:val="21"/>
        </w:rPr>
        <w:t xml:space="preserve"> agencies, sponsorship and related arrangements</w:t>
      </w:r>
    </w:p>
    <w:p w14:paraId="270F78FE" w14:textId="77777777" w:rsidR="00964AA6" w:rsidRPr="00964AA6" w:rsidRDefault="00964AA6" w:rsidP="00964AA6">
      <w:pPr>
        <w:numPr>
          <w:ilvl w:val="0"/>
          <w:numId w:val="5"/>
        </w:numPr>
        <w:tabs>
          <w:tab w:val="num" w:pos="0"/>
        </w:tabs>
        <w:spacing w:before="100" w:beforeAutospacing="1" w:after="100" w:afterAutospacing="1"/>
        <w:ind w:left="360"/>
        <w:jc w:val="left"/>
        <w:rPr>
          <w:rFonts w:ascii="Times New Roman" w:eastAsia="Times New Roman" w:hAnsi="Times New Roman" w:cs="Times New Roman"/>
          <w:sz w:val="21"/>
          <w:szCs w:val="21"/>
        </w:rPr>
      </w:pPr>
      <w:proofErr w:type="gramStart"/>
      <w:r w:rsidRPr="00964AA6">
        <w:rPr>
          <w:rFonts w:ascii="Times New Roman" w:eastAsia="Times New Roman" w:hAnsi="Times New Roman" w:cs="Times New Roman"/>
          <w:sz w:val="21"/>
          <w:szCs w:val="21"/>
        </w:rPr>
        <w:t>shareholder</w:t>
      </w:r>
      <w:proofErr w:type="gramEnd"/>
      <w:r w:rsidRPr="00964AA6">
        <w:rPr>
          <w:rFonts w:ascii="Times New Roman" w:eastAsia="Times New Roman" w:hAnsi="Times New Roman" w:cs="Times New Roman"/>
          <w:sz w:val="21"/>
          <w:szCs w:val="21"/>
        </w:rPr>
        <w:t xml:space="preserve"> and joint venture agreements</w:t>
      </w:r>
    </w:p>
    <w:p w14:paraId="04E76FDA" w14:textId="77777777" w:rsidR="00964AA6" w:rsidRDefault="00964AA6" w:rsidP="00964AA6">
      <w:pPr>
        <w:numPr>
          <w:ilvl w:val="0"/>
          <w:numId w:val="5"/>
        </w:numPr>
        <w:tabs>
          <w:tab w:val="num" w:pos="0"/>
        </w:tabs>
        <w:spacing w:before="100" w:beforeAutospacing="1" w:after="100" w:afterAutospacing="1"/>
        <w:ind w:left="360"/>
        <w:jc w:val="left"/>
        <w:rPr>
          <w:rFonts w:ascii="Times New Roman" w:eastAsia="Times New Roman" w:hAnsi="Times New Roman" w:cs="Times New Roman"/>
          <w:sz w:val="21"/>
          <w:szCs w:val="21"/>
        </w:rPr>
      </w:pPr>
      <w:proofErr w:type="gramStart"/>
      <w:r w:rsidRPr="00964AA6">
        <w:rPr>
          <w:rFonts w:ascii="Times New Roman" w:eastAsia="Times New Roman" w:hAnsi="Times New Roman" w:cs="Times New Roman"/>
          <w:sz w:val="21"/>
          <w:szCs w:val="21"/>
        </w:rPr>
        <w:t>investment</w:t>
      </w:r>
      <w:proofErr w:type="gramEnd"/>
      <w:r w:rsidRPr="00964AA6">
        <w:rPr>
          <w:rFonts w:ascii="Times New Roman" w:eastAsia="Times New Roman" w:hAnsi="Times New Roman" w:cs="Times New Roman"/>
          <w:sz w:val="21"/>
          <w:szCs w:val="21"/>
        </w:rPr>
        <w:t xml:space="preserve"> laws</w:t>
      </w:r>
    </w:p>
    <w:p w14:paraId="6C0BAB62" w14:textId="3DBABC29" w:rsidR="002A43AE" w:rsidRPr="00964AA6" w:rsidRDefault="00964AA6" w:rsidP="00964AA6">
      <w:pPr>
        <w:numPr>
          <w:ilvl w:val="0"/>
          <w:numId w:val="5"/>
        </w:numPr>
        <w:tabs>
          <w:tab w:val="num" w:pos="0"/>
        </w:tabs>
        <w:spacing w:before="100" w:beforeAutospacing="1" w:after="100" w:afterAutospacing="1"/>
        <w:ind w:left="360"/>
        <w:jc w:val="left"/>
        <w:rPr>
          <w:rFonts w:ascii="Times New Roman" w:eastAsia="Times New Roman" w:hAnsi="Times New Roman" w:cs="Times New Roman"/>
          <w:sz w:val="21"/>
          <w:szCs w:val="21"/>
        </w:rPr>
      </w:pPr>
      <w:proofErr w:type="gramStart"/>
      <w:r w:rsidRPr="00964AA6">
        <w:rPr>
          <w:rFonts w:ascii="Times New Roman" w:eastAsia="Times New Roman" w:hAnsi="Times New Roman" w:cs="Times New Roman"/>
          <w:sz w:val="21"/>
          <w:szCs w:val="21"/>
        </w:rPr>
        <w:t>shareholder</w:t>
      </w:r>
      <w:proofErr w:type="gramEnd"/>
      <w:r w:rsidRPr="00964AA6">
        <w:rPr>
          <w:rFonts w:ascii="Times New Roman" w:eastAsia="Times New Roman" w:hAnsi="Times New Roman" w:cs="Times New Roman"/>
          <w:sz w:val="21"/>
          <w:szCs w:val="21"/>
        </w:rPr>
        <w:t xml:space="preserve"> and management disputes</w:t>
      </w:r>
    </w:p>
    <w:p w14:paraId="4CF4C46B" w14:textId="457B26BA" w:rsidR="000111A8" w:rsidRPr="00DF29FF" w:rsidRDefault="000111A8" w:rsidP="00784208">
      <w:pPr>
        <w:spacing w:line="276" w:lineRule="auto"/>
        <w:ind w:left="0"/>
        <w:rPr>
          <w:rFonts w:ascii="Times New Roman" w:hAnsi="Times New Roman" w:cs="Times New Roman"/>
          <w:sz w:val="21"/>
          <w:szCs w:val="21"/>
        </w:rPr>
      </w:pPr>
      <w:r w:rsidRPr="00DF29FF">
        <w:rPr>
          <w:rFonts w:ascii="Times New Roman" w:hAnsi="Times New Roman" w:cs="Times New Roman"/>
          <w:sz w:val="21"/>
          <w:szCs w:val="21"/>
          <w:u w:val="single"/>
        </w:rPr>
        <w:t>Tax</w:t>
      </w:r>
      <w:r w:rsidR="00D86F9B" w:rsidRPr="00DF29FF">
        <w:rPr>
          <w:rFonts w:ascii="Times New Roman" w:hAnsi="Times New Roman" w:cs="Times New Roman"/>
          <w:sz w:val="21"/>
          <w:szCs w:val="21"/>
        </w:rPr>
        <w:t>: the f</w:t>
      </w:r>
      <w:r w:rsidRPr="00DF29FF">
        <w:rPr>
          <w:rFonts w:ascii="Times New Roman" w:hAnsi="Times New Roman" w:cs="Times New Roman"/>
          <w:sz w:val="21"/>
          <w:szCs w:val="21"/>
        </w:rPr>
        <w:t>irm specializes in the full range of tax issues such as tax exemptions, BRT, withholding taxes, corporate income tax, customs and tax dispute resolution.</w:t>
      </w:r>
    </w:p>
    <w:p w14:paraId="111F37D2" w14:textId="77777777" w:rsidR="00964AA6" w:rsidRPr="00964AA6" w:rsidRDefault="00964AA6" w:rsidP="00964AA6">
      <w:pPr>
        <w:pStyle w:val="NormalWeb"/>
        <w:jc w:val="both"/>
        <w:rPr>
          <w:sz w:val="21"/>
          <w:szCs w:val="21"/>
        </w:rPr>
      </w:pPr>
      <w:r w:rsidRPr="00964AA6">
        <w:rPr>
          <w:sz w:val="21"/>
          <w:szCs w:val="21"/>
        </w:rPr>
        <w:t xml:space="preserve">We specialize in the full range of tax issues such as tax exemptions, BRT, withholding taxes, income tax, customs and tax disputes.  </w:t>
      </w:r>
    </w:p>
    <w:p w14:paraId="75AD257D" w14:textId="5455A9DA" w:rsidR="00964AA6" w:rsidRPr="00964AA6" w:rsidRDefault="00964AA6" w:rsidP="00964AA6">
      <w:pPr>
        <w:pStyle w:val="NormalWeb"/>
        <w:jc w:val="both"/>
        <w:rPr>
          <w:sz w:val="21"/>
          <w:szCs w:val="21"/>
        </w:rPr>
      </w:pPr>
      <w:r w:rsidRPr="00964AA6">
        <w:rPr>
          <w:sz w:val="21"/>
          <w:szCs w:val="21"/>
        </w:rPr>
        <w:t xml:space="preserve">We advise clients across a wide range of industries including </w:t>
      </w:r>
      <w:r>
        <w:rPr>
          <w:sz w:val="21"/>
          <w:szCs w:val="21"/>
        </w:rPr>
        <w:t xml:space="preserve">United States Government implementing partners, </w:t>
      </w:r>
      <w:r w:rsidRPr="00964AA6">
        <w:rPr>
          <w:sz w:val="21"/>
          <w:szCs w:val="21"/>
        </w:rPr>
        <w:t>medium to large enterprises, security and logistics organizations, manufacturers and other suppliers, telecommunications operators, financiers, accountants, investment funds and financial services institutions.</w:t>
      </w:r>
    </w:p>
    <w:p w14:paraId="0E842114" w14:textId="77777777" w:rsidR="00964AA6" w:rsidRPr="00964AA6" w:rsidRDefault="00964AA6" w:rsidP="00964AA6">
      <w:pPr>
        <w:pStyle w:val="NormalWeb"/>
        <w:jc w:val="both"/>
        <w:rPr>
          <w:color w:val="221E1F"/>
          <w:sz w:val="21"/>
          <w:szCs w:val="21"/>
        </w:rPr>
      </w:pPr>
      <w:r w:rsidRPr="00964AA6">
        <w:rPr>
          <w:sz w:val="21"/>
          <w:szCs w:val="21"/>
        </w:rPr>
        <w:t>We provide strategic planning advice, particularly in relation to the financial structuring of commercial transactions, corporate acquisitions and joint ventures and strategic advice in relation to engaging with the tax authorities on tax disputes.</w:t>
      </w:r>
      <w:r w:rsidRPr="00964AA6">
        <w:rPr>
          <w:color w:val="221E1F"/>
          <w:sz w:val="21"/>
          <w:szCs w:val="21"/>
        </w:rPr>
        <w:t xml:space="preserve"> </w:t>
      </w:r>
    </w:p>
    <w:p w14:paraId="1A845C42" w14:textId="7561ED54" w:rsidR="000111A8" w:rsidRPr="00964AA6" w:rsidRDefault="00964AA6" w:rsidP="00964AA6">
      <w:pPr>
        <w:pStyle w:val="NormalWeb"/>
        <w:jc w:val="both"/>
        <w:rPr>
          <w:sz w:val="21"/>
          <w:szCs w:val="21"/>
        </w:rPr>
      </w:pPr>
      <w:r w:rsidRPr="00964AA6">
        <w:rPr>
          <w:sz w:val="21"/>
          <w:szCs w:val="21"/>
        </w:rPr>
        <w:t>We develop tailored strategies to meet our clients' needs.</w:t>
      </w:r>
    </w:p>
    <w:p w14:paraId="7CA63303" w14:textId="77777777" w:rsidR="000111A8" w:rsidRPr="00DF29FF" w:rsidRDefault="000111A8" w:rsidP="00784208">
      <w:pPr>
        <w:spacing w:line="276" w:lineRule="auto"/>
        <w:ind w:left="0"/>
        <w:rPr>
          <w:rFonts w:ascii="Times New Roman" w:hAnsi="Times New Roman" w:cs="Times New Roman"/>
          <w:sz w:val="21"/>
          <w:szCs w:val="21"/>
        </w:rPr>
      </w:pPr>
      <w:r w:rsidRPr="00DF29FF">
        <w:rPr>
          <w:rFonts w:ascii="Times New Roman" w:hAnsi="Times New Roman" w:cs="Times New Roman"/>
          <w:sz w:val="21"/>
          <w:szCs w:val="21"/>
          <w:u w:val="single"/>
        </w:rPr>
        <w:t>Projects</w:t>
      </w:r>
      <w:r w:rsidRPr="00DF29FF">
        <w:rPr>
          <w:rFonts w:ascii="Times New Roman" w:hAnsi="Times New Roman" w:cs="Times New Roman"/>
          <w:sz w:val="21"/>
          <w:szCs w:val="21"/>
        </w:rPr>
        <w:t xml:space="preserve">: providing local counsel support for large and complex projects across a range of industries including mining and infrastructure, oil and gas and telecommunications. </w:t>
      </w:r>
    </w:p>
    <w:p w14:paraId="03A2B9FF" w14:textId="77777777" w:rsidR="002A43AE" w:rsidRPr="00DF29FF" w:rsidRDefault="002A43AE" w:rsidP="00784208">
      <w:pPr>
        <w:spacing w:line="276" w:lineRule="auto"/>
        <w:ind w:left="0"/>
        <w:rPr>
          <w:rFonts w:ascii="Times New Roman" w:hAnsi="Times New Roman" w:cs="Times New Roman"/>
          <w:sz w:val="21"/>
          <w:szCs w:val="21"/>
        </w:rPr>
      </w:pPr>
    </w:p>
    <w:p w14:paraId="2A4A6325" w14:textId="074F2648" w:rsidR="000111A8" w:rsidRPr="007C783E" w:rsidRDefault="00964AA6" w:rsidP="00784208">
      <w:pPr>
        <w:spacing w:line="276" w:lineRule="auto"/>
        <w:ind w:left="0"/>
        <w:rPr>
          <w:rFonts w:ascii="Times New Roman" w:hAnsi="Times New Roman" w:cs="Times New Roman"/>
          <w:b/>
          <w:sz w:val="21"/>
          <w:szCs w:val="21"/>
        </w:rPr>
      </w:pPr>
      <w:r w:rsidRPr="007C783E">
        <w:rPr>
          <w:rFonts w:ascii="Times New Roman" w:hAnsi="Times New Roman" w:cs="Times New Roman"/>
          <w:sz w:val="21"/>
          <w:szCs w:val="21"/>
        </w:rPr>
        <w:t>We have experience and expertise in providing local counsel support for large and complex projects across a range of industries.  We have a track record in acting for project sponsors and financiers in the Afghan telecommunications industry, as well as advising in other groundbreaking international projects and public private partnerships.</w:t>
      </w:r>
    </w:p>
    <w:p w14:paraId="2527AE9E" w14:textId="052363F1" w:rsidR="002A43AE" w:rsidRPr="00DF29FF" w:rsidRDefault="000111A8" w:rsidP="00784208">
      <w:pPr>
        <w:spacing w:line="276" w:lineRule="auto"/>
        <w:ind w:left="0"/>
        <w:rPr>
          <w:rFonts w:ascii="Times New Roman" w:hAnsi="Times New Roman" w:cs="Times New Roman"/>
          <w:b/>
          <w:sz w:val="21"/>
          <w:szCs w:val="21"/>
        </w:rPr>
      </w:pPr>
      <w:r w:rsidRPr="00DF29FF">
        <w:rPr>
          <w:rFonts w:ascii="Times New Roman" w:hAnsi="Times New Roman" w:cs="Times New Roman"/>
          <w:sz w:val="21"/>
          <w:szCs w:val="21"/>
          <w:u w:val="single"/>
        </w:rPr>
        <w:lastRenderedPageBreak/>
        <w:t>Commercial contracts</w:t>
      </w:r>
      <w:r w:rsidRPr="00DF29FF">
        <w:rPr>
          <w:rFonts w:ascii="Times New Roman" w:hAnsi="Times New Roman" w:cs="Times New Roman"/>
          <w:sz w:val="21"/>
          <w:szCs w:val="21"/>
        </w:rPr>
        <w:t>: broad practice encompassing a range of commercial contracts and joint ventures, together with agency, distribution, franchising, sale of goods and services, procurement and other forms of transaction structures.</w:t>
      </w:r>
    </w:p>
    <w:p w14:paraId="250FF1D3" w14:textId="77777777" w:rsidR="007C783E" w:rsidRPr="007C783E" w:rsidRDefault="007C783E" w:rsidP="007C783E">
      <w:pPr>
        <w:spacing w:before="100" w:beforeAutospacing="1" w:after="100" w:afterAutospacing="1"/>
        <w:ind w:left="0"/>
        <w:rPr>
          <w:rFonts w:ascii="Times New Roman" w:eastAsia="Times New Roman" w:hAnsi="Times New Roman" w:cs="Times New Roman"/>
          <w:sz w:val="21"/>
          <w:szCs w:val="21"/>
        </w:rPr>
      </w:pPr>
      <w:r w:rsidRPr="007C783E">
        <w:rPr>
          <w:rFonts w:ascii="Times New Roman" w:eastAsia="Times New Roman" w:hAnsi="Times New Roman" w:cs="Times New Roman"/>
          <w:sz w:val="21"/>
          <w:szCs w:val="21"/>
        </w:rPr>
        <w:t xml:space="preserve">We have a broad practice encompassing a range of commercial contracts and joint ventures, together with agency, distribution, franchising, sale of goods and services, procurement and other forms of transaction structures. </w:t>
      </w:r>
    </w:p>
    <w:p w14:paraId="2F879A48" w14:textId="4576D3D2" w:rsidR="002A43AE" w:rsidRPr="007C783E" w:rsidRDefault="007C783E" w:rsidP="007C783E">
      <w:pPr>
        <w:spacing w:before="100" w:beforeAutospacing="1" w:after="100" w:afterAutospacing="1"/>
        <w:ind w:left="0"/>
        <w:rPr>
          <w:rFonts w:ascii="Times New Roman" w:eastAsia="Times New Roman" w:hAnsi="Times New Roman" w:cs="Times New Roman"/>
          <w:sz w:val="21"/>
          <w:szCs w:val="21"/>
        </w:rPr>
      </w:pPr>
      <w:r w:rsidRPr="007C783E">
        <w:rPr>
          <w:rFonts w:ascii="Times New Roman" w:eastAsia="Times New Roman" w:hAnsi="Times New Roman" w:cs="Times New Roman"/>
          <w:sz w:val="21"/>
          <w:szCs w:val="21"/>
        </w:rPr>
        <w:t xml:space="preserve">Our lawyers have experience in a range of sectors, including security and logistics, energy, </w:t>
      </w:r>
      <w:r>
        <w:rPr>
          <w:rFonts w:ascii="Times New Roman" w:eastAsia="Times New Roman" w:hAnsi="Times New Roman" w:cs="Times New Roman"/>
          <w:sz w:val="21"/>
          <w:szCs w:val="21"/>
        </w:rPr>
        <w:t xml:space="preserve">mining and oil and gas, </w:t>
      </w:r>
      <w:r w:rsidRPr="007C783E">
        <w:rPr>
          <w:rFonts w:ascii="Times New Roman" w:eastAsia="Times New Roman" w:hAnsi="Times New Roman" w:cs="Times New Roman"/>
          <w:sz w:val="21"/>
          <w:szCs w:val="21"/>
        </w:rPr>
        <w:t xml:space="preserve">financial services, telecommunications, insurance, technology and media. Our experience enables us to provide </w:t>
      </w:r>
      <w:proofErr w:type="gramStart"/>
      <w:r w:rsidRPr="007C783E">
        <w:rPr>
          <w:rFonts w:ascii="Times New Roman" w:eastAsia="Times New Roman" w:hAnsi="Times New Roman" w:cs="Times New Roman"/>
          <w:sz w:val="21"/>
          <w:szCs w:val="21"/>
        </w:rPr>
        <w:t>well informed</w:t>
      </w:r>
      <w:proofErr w:type="gramEnd"/>
      <w:r w:rsidRPr="007C783E">
        <w:rPr>
          <w:rFonts w:ascii="Times New Roman" w:eastAsia="Times New Roman" w:hAnsi="Times New Roman" w:cs="Times New Roman"/>
          <w:sz w:val="21"/>
          <w:szCs w:val="21"/>
        </w:rPr>
        <w:t xml:space="preserve"> and practical advice, addressing international requirements and standards, together with the specific laws, regulations, practices and customs of Afghanistan.</w:t>
      </w:r>
    </w:p>
    <w:p w14:paraId="54DDECCC" w14:textId="09ED69CE" w:rsidR="000111A8" w:rsidRPr="00DF29FF" w:rsidRDefault="009E2FE0" w:rsidP="00784208">
      <w:pPr>
        <w:spacing w:line="276" w:lineRule="auto"/>
        <w:ind w:left="0"/>
        <w:rPr>
          <w:rFonts w:ascii="Times New Roman" w:hAnsi="Times New Roman" w:cs="Times New Roman"/>
          <w:sz w:val="21"/>
          <w:szCs w:val="21"/>
        </w:rPr>
      </w:pPr>
      <w:r>
        <w:rPr>
          <w:rFonts w:ascii="Times New Roman" w:hAnsi="Times New Roman" w:cs="Times New Roman"/>
          <w:sz w:val="21"/>
          <w:szCs w:val="21"/>
          <w:u w:val="single"/>
        </w:rPr>
        <w:t>F</w:t>
      </w:r>
      <w:r w:rsidR="000111A8" w:rsidRPr="00DF29FF">
        <w:rPr>
          <w:rFonts w:ascii="Times New Roman" w:hAnsi="Times New Roman" w:cs="Times New Roman"/>
          <w:sz w:val="21"/>
          <w:szCs w:val="21"/>
          <w:u w:val="single"/>
        </w:rPr>
        <w:t>inanc</w:t>
      </w:r>
      <w:r>
        <w:rPr>
          <w:rFonts w:ascii="Times New Roman" w:hAnsi="Times New Roman" w:cs="Times New Roman"/>
          <w:sz w:val="21"/>
          <w:szCs w:val="21"/>
          <w:u w:val="single"/>
        </w:rPr>
        <w:t>ings</w:t>
      </w:r>
      <w:r w:rsidR="000111A8" w:rsidRPr="00DF29FF">
        <w:rPr>
          <w:rFonts w:ascii="Times New Roman" w:hAnsi="Times New Roman" w:cs="Times New Roman"/>
          <w:sz w:val="21"/>
          <w:szCs w:val="21"/>
        </w:rPr>
        <w:t>:  acting for financiers, borrowers and other intermediaries, strategic advice and practical structuring solutions, opinions, as well as documentation, for all types of transactions.</w:t>
      </w:r>
    </w:p>
    <w:p w14:paraId="338D3CA4" w14:textId="77777777" w:rsidR="007C783E" w:rsidRPr="007C783E" w:rsidRDefault="007C783E" w:rsidP="007C783E">
      <w:pPr>
        <w:spacing w:before="100" w:beforeAutospacing="1" w:after="100" w:afterAutospacing="1"/>
        <w:ind w:left="0"/>
        <w:rPr>
          <w:rFonts w:ascii="Times New Roman" w:eastAsia="Times New Roman" w:hAnsi="Times New Roman" w:cs="Times New Roman"/>
          <w:sz w:val="21"/>
          <w:szCs w:val="21"/>
        </w:rPr>
      </w:pPr>
      <w:r w:rsidRPr="007C783E">
        <w:rPr>
          <w:rFonts w:ascii="Times New Roman" w:eastAsia="Times New Roman" w:hAnsi="Times New Roman" w:cs="Times New Roman"/>
          <w:sz w:val="21"/>
          <w:szCs w:val="21"/>
        </w:rPr>
        <w:t>We act for financiers, borrowers and other intermediaries, providing strategic advice and practical structuring solutions, as well as documentation, for all types of financial transactions.</w:t>
      </w:r>
    </w:p>
    <w:p w14:paraId="4C5C2676" w14:textId="77777777" w:rsidR="007C783E" w:rsidRPr="007C783E" w:rsidRDefault="007C783E" w:rsidP="007C783E">
      <w:pPr>
        <w:spacing w:before="100" w:beforeAutospacing="1" w:after="100" w:afterAutospacing="1"/>
        <w:ind w:left="0"/>
        <w:rPr>
          <w:rFonts w:ascii="Times New Roman" w:eastAsia="Times New Roman" w:hAnsi="Times New Roman" w:cs="Times New Roman"/>
          <w:sz w:val="21"/>
          <w:szCs w:val="21"/>
        </w:rPr>
      </w:pPr>
      <w:r w:rsidRPr="007C783E">
        <w:rPr>
          <w:rFonts w:ascii="Times New Roman" w:eastAsia="Times New Roman" w:hAnsi="Times New Roman" w:cs="Times New Roman"/>
          <w:sz w:val="21"/>
          <w:szCs w:val="21"/>
        </w:rPr>
        <w:t>Our team has been involved in one of Afghanistan’s largest project financings as well as other significant financings for both lenders and borrowers.  Internationally, our lawyers have been engaged on the following types of financings:</w:t>
      </w:r>
    </w:p>
    <w:p w14:paraId="063C5044" w14:textId="77777777" w:rsidR="007C783E" w:rsidRPr="007C783E" w:rsidRDefault="007C783E" w:rsidP="007C783E">
      <w:pPr>
        <w:numPr>
          <w:ilvl w:val="0"/>
          <w:numId w:val="1"/>
        </w:numPr>
        <w:spacing w:before="100" w:beforeAutospacing="1" w:after="100" w:afterAutospacing="1"/>
        <w:jc w:val="left"/>
        <w:rPr>
          <w:rFonts w:ascii="Times New Roman" w:eastAsia="Times New Roman" w:hAnsi="Times New Roman" w:cs="Times New Roman"/>
          <w:sz w:val="21"/>
          <w:szCs w:val="21"/>
        </w:rPr>
      </w:pPr>
      <w:proofErr w:type="gramStart"/>
      <w:r w:rsidRPr="007C783E">
        <w:rPr>
          <w:rFonts w:ascii="Times New Roman" w:eastAsia="Times New Roman" w:hAnsi="Times New Roman" w:cs="Times New Roman"/>
          <w:sz w:val="21"/>
          <w:szCs w:val="21"/>
        </w:rPr>
        <w:t>project</w:t>
      </w:r>
      <w:proofErr w:type="gramEnd"/>
      <w:r w:rsidRPr="007C783E">
        <w:rPr>
          <w:rFonts w:ascii="Times New Roman" w:eastAsia="Times New Roman" w:hAnsi="Times New Roman" w:cs="Times New Roman"/>
          <w:sz w:val="21"/>
          <w:szCs w:val="21"/>
        </w:rPr>
        <w:t xml:space="preserve"> finance</w:t>
      </w:r>
    </w:p>
    <w:p w14:paraId="52DFFA8C" w14:textId="77777777" w:rsidR="007C783E" w:rsidRPr="007C783E" w:rsidRDefault="007C783E" w:rsidP="007C783E">
      <w:pPr>
        <w:numPr>
          <w:ilvl w:val="0"/>
          <w:numId w:val="1"/>
        </w:numPr>
        <w:spacing w:before="100" w:beforeAutospacing="1" w:after="100" w:afterAutospacing="1"/>
        <w:jc w:val="left"/>
        <w:rPr>
          <w:rFonts w:ascii="Times New Roman" w:eastAsia="Times New Roman" w:hAnsi="Times New Roman" w:cs="Times New Roman"/>
          <w:sz w:val="21"/>
          <w:szCs w:val="21"/>
        </w:rPr>
      </w:pPr>
      <w:proofErr w:type="gramStart"/>
      <w:r w:rsidRPr="007C783E">
        <w:rPr>
          <w:rFonts w:ascii="Times New Roman" w:eastAsia="Times New Roman" w:hAnsi="Times New Roman" w:cs="Times New Roman"/>
          <w:sz w:val="21"/>
          <w:szCs w:val="21"/>
        </w:rPr>
        <w:t>corporate</w:t>
      </w:r>
      <w:proofErr w:type="gramEnd"/>
      <w:r w:rsidRPr="007C783E">
        <w:rPr>
          <w:rFonts w:ascii="Times New Roman" w:eastAsia="Times New Roman" w:hAnsi="Times New Roman" w:cs="Times New Roman"/>
          <w:sz w:val="21"/>
          <w:szCs w:val="21"/>
        </w:rPr>
        <w:t xml:space="preserve"> finance</w:t>
      </w:r>
    </w:p>
    <w:p w14:paraId="759BAF63" w14:textId="77777777" w:rsidR="007C783E" w:rsidRPr="007C783E" w:rsidRDefault="007C783E" w:rsidP="007C783E">
      <w:pPr>
        <w:numPr>
          <w:ilvl w:val="0"/>
          <w:numId w:val="1"/>
        </w:numPr>
        <w:spacing w:before="100" w:beforeAutospacing="1" w:after="100" w:afterAutospacing="1"/>
        <w:jc w:val="left"/>
        <w:rPr>
          <w:rFonts w:ascii="Times New Roman" w:eastAsia="Times New Roman" w:hAnsi="Times New Roman" w:cs="Times New Roman"/>
          <w:sz w:val="21"/>
          <w:szCs w:val="21"/>
        </w:rPr>
      </w:pPr>
      <w:proofErr w:type="gramStart"/>
      <w:r w:rsidRPr="007C783E">
        <w:rPr>
          <w:rFonts w:ascii="Times New Roman" w:eastAsia="Times New Roman" w:hAnsi="Times New Roman" w:cs="Times New Roman"/>
          <w:sz w:val="21"/>
          <w:szCs w:val="21"/>
        </w:rPr>
        <w:t>construction</w:t>
      </w:r>
      <w:proofErr w:type="gramEnd"/>
      <w:r w:rsidRPr="007C783E">
        <w:rPr>
          <w:rFonts w:ascii="Times New Roman" w:eastAsia="Times New Roman" w:hAnsi="Times New Roman" w:cs="Times New Roman"/>
          <w:sz w:val="21"/>
          <w:szCs w:val="21"/>
        </w:rPr>
        <w:t xml:space="preserve"> and real estate finance</w:t>
      </w:r>
    </w:p>
    <w:p w14:paraId="70A463B2" w14:textId="77777777" w:rsidR="007C783E" w:rsidRPr="007C783E" w:rsidRDefault="007C783E" w:rsidP="007C783E">
      <w:pPr>
        <w:numPr>
          <w:ilvl w:val="0"/>
          <w:numId w:val="1"/>
        </w:numPr>
        <w:spacing w:before="100" w:beforeAutospacing="1" w:after="100" w:afterAutospacing="1"/>
        <w:jc w:val="left"/>
        <w:rPr>
          <w:rFonts w:ascii="Times New Roman" w:eastAsia="Times New Roman" w:hAnsi="Times New Roman" w:cs="Times New Roman"/>
          <w:sz w:val="21"/>
          <w:szCs w:val="21"/>
        </w:rPr>
      </w:pPr>
      <w:proofErr w:type="gramStart"/>
      <w:r w:rsidRPr="007C783E">
        <w:rPr>
          <w:rFonts w:ascii="Times New Roman" w:eastAsia="Times New Roman" w:hAnsi="Times New Roman" w:cs="Times New Roman"/>
          <w:sz w:val="21"/>
          <w:szCs w:val="21"/>
        </w:rPr>
        <w:t>acquisition</w:t>
      </w:r>
      <w:proofErr w:type="gramEnd"/>
      <w:r w:rsidRPr="007C783E">
        <w:rPr>
          <w:rFonts w:ascii="Times New Roman" w:eastAsia="Times New Roman" w:hAnsi="Times New Roman" w:cs="Times New Roman"/>
          <w:sz w:val="21"/>
          <w:szCs w:val="21"/>
        </w:rPr>
        <w:t xml:space="preserve"> finance</w:t>
      </w:r>
    </w:p>
    <w:p w14:paraId="6D9191E2" w14:textId="77777777" w:rsidR="007C783E" w:rsidRPr="007C783E" w:rsidRDefault="007C783E" w:rsidP="007C783E">
      <w:pPr>
        <w:numPr>
          <w:ilvl w:val="0"/>
          <w:numId w:val="1"/>
        </w:numPr>
        <w:spacing w:before="100" w:beforeAutospacing="1" w:after="100" w:afterAutospacing="1"/>
        <w:jc w:val="left"/>
        <w:rPr>
          <w:rFonts w:ascii="Times New Roman" w:eastAsia="Times New Roman" w:hAnsi="Times New Roman" w:cs="Times New Roman"/>
          <w:sz w:val="21"/>
          <w:szCs w:val="21"/>
        </w:rPr>
      </w:pPr>
      <w:proofErr w:type="gramStart"/>
      <w:r w:rsidRPr="007C783E">
        <w:rPr>
          <w:rFonts w:ascii="Times New Roman" w:eastAsia="Times New Roman" w:hAnsi="Times New Roman" w:cs="Times New Roman"/>
          <w:sz w:val="21"/>
          <w:szCs w:val="21"/>
        </w:rPr>
        <w:t>club</w:t>
      </w:r>
      <w:proofErr w:type="gramEnd"/>
      <w:r w:rsidRPr="007C783E">
        <w:rPr>
          <w:rFonts w:ascii="Times New Roman" w:eastAsia="Times New Roman" w:hAnsi="Times New Roman" w:cs="Times New Roman"/>
          <w:sz w:val="21"/>
          <w:szCs w:val="21"/>
        </w:rPr>
        <w:t xml:space="preserve"> and syndicated loans</w:t>
      </w:r>
    </w:p>
    <w:p w14:paraId="04966C70" w14:textId="77777777" w:rsidR="007C783E" w:rsidRPr="007C783E" w:rsidRDefault="007C783E" w:rsidP="007C783E">
      <w:pPr>
        <w:numPr>
          <w:ilvl w:val="0"/>
          <w:numId w:val="1"/>
        </w:numPr>
        <w:spacing w:before="100" w:beforeAutospacing="1" w:after="100" w:afterAutospacing="1"/>
        <w:jc w:val="left"/>
        <w:rPr>
          <w:rFonts w:ascii="Times New Roman" w:eastAsia="Times New Roman" w:hAnsi="Times New Roman" w:cs="Times New Roman"/>
          <w:sz w:val="21"/>
          <w:szCs w:val="21"/>
        </w:rPr>
      </w:pPr>
      <w:proofErr w:type="gramStart"/>
      <w:r w:rsidRPr="007C783E">
        <w:rPr>
          <w:rFonts w:ascii="Times New Roman" w:eastAsia="Times New Roman" w:hAnsi="Times New Roman" w:cs="Times New Roman"/>
          <w:sz w:val="21"/>
          <w:szCs w:val="21"/>
        </w:rPr>
        <w:t>asset</w:t>
      </w:r>
      <w:proofErr w:type="gramEnd"/>
      <w:r w:rsidRPr="007C783E">
        <w:rPr>
          <w:rFonts w:ascii="Times New Roman" w:eastAsia="Times New Roman" w:hAnsi="Times New Roman" w:cs="Times New Roman"/>
          <w:sz w:val="21"/>
          <w:szCs w:val="21"/>
        </w:rPr>
        <w:t xml:space="preserve"> finance</w:t>
      </w:r>
    </w:p>
    <w:p w14:paraId="19CAB65E" w14:textId="77777777" w:rsidR="007C783E" w:rsidRPr="007C783E" w:rsidRDefault="007C783E" w:rsidP="007C783E">
      <w:pPr>
        <w:numPr>
          <w:ilvl w:val="0"/>
          <w:numId w:val="1"/>
        </w:numPr>
        <w:spacing w:before="100" w:beforeAutospacing="1" w:after="100" w:afterAutospacing="1"/>
        <w:jc w:val="left"/>
        <w:rPr>
          <w:rFonts w:ascii="Times New Roman" w:eastAsia="Times New Roman" w:hAnsi="Times New Roman" w:cs="Times New Roman"/>
          <w:sz w:val="21"/>
          <w:szCs w:val="21"/>
        </w:rPr>
      </w:pPr>
      <w:proofErr w:type="gramStart"/>
      <w:r w:rsidRPr="007C783E">
        <w:rPr>
          <w:rFonts w:ascii="Times New Roman" w:eastAsia="Times New Roman" w:hAnsi="Times New Roman" w:cs="Times New Roman"/>
          <w:sz w:val="21"/>
          <w:szCs w:val="21"/>
        </w:rPr>
        <w:t>security</w:t>
      </w:r>
      <w:proofErr w:type="gramEnd"/>
      <w:r w:rsidRPr="007C783E">
        <w:rPr>
          <w:rFonts w:ascii="Times New Roman" w:eastAsia="Times New Roman" w:hAnsi="Times New Roman" w:cs="Times New Roman"/>
          <w:sz w:val="21"/>
          <w:szCs w:val="21"/>
        </w:rPr>
        <w:t xml:space="preserve"> arrangements and documentation</w:t>
      </w:r>
    </w:p>
    <w:p w14:paraId="10C2F809" w14:textId="77777777" w:rsidR="007C783E" w:rsidRPr="007C783E" w:rsidRDefault="007C783E" w:rsidP="007C783E">
      <w:pPr>
        <w:numPr>
          <w:ilvl w:val="0"/>
          <w:numId w:val="1"/>
        </w:numPr>
        <w:spacing w:before="100" w:beforeAutospacing="1" w:after="100" w:afterAutospacing="1"/>
        <w:jc w:val="left"/>
        <w:rPr>
          <w:rFonts w:ascii="Times New Roman" w:eastAsia="Times New Roman" w:hAnsi="Times New Roman" w:cs="Times New Roman"/>
          <w:sz w:val="21"/>
          <w:szCs w:val="21"/>
        </w:rPr>
      </w:pPr>
      <w:proofErr w:type="gramStart"/>
      <w:r w:rsidRPr="007C783E">
        <w:rPr>
          <w:rFonts w:ascii="Times New Roman" w:eastAsia="Times New Roman" w:hAnsi="Times New Roman" w:cs="Times New Roman"/>
          <w:sz w:val="21"/>
          <w:szCs w:val="21"/>
        </w:rPr>
        <w:t>forms</w:t>
      </w:r>
      <w:proofErr w:type="gramEnd"/>
      <w:r w:rsidRPr="007C783E">
        <w:rPr>
          <w:rFonts w:ascii="Times New Roman" w:eastAsia="Times New Roman" w:hAnsi="Times New Roman" w:cs="Times New Roman"/>
          <w:sz w:val="21"/>
          <w:szCs w:val="21"/>
        </w:rPr>
        <w:t xml:space="preserve"> of guarantees and available shareholder and government support mechanisms</w:t>
      </w:r>
    </w:p>
    <w:p w14:paraId="6AEC4ED9" w14:textId="77777777" w:rsidR="007C783E" w:rsidRDefault="007C783E" w:rsidP="007C783E">
      <w:pPr>
        <w:numPr>
          <w:ilvl w:val="0"/>
          <w:numId w:val="1"/>
        </w:numPr>
        <w:spacing w:before="100" w:beforeAutospacing="1" w:after="100" w:afterAutospacing="1"/>
        <w:jc w:val="left"/>
        <w:rPr>
          <w:rFonts w:ascii="Times New Roman" w:eastAsia="Times New Roman" w:hAnsi="Times New Roman" w:cs="Times New Roman"/>
          <w:sz w:val="21"/>
          <w:szCs w:val="21"/>
        </w:rPr>
      </w:pPr>
      <w:proofErr w:type="gramStart"/>
      <w:r w:rsidRPr="007C783E">
        <w:rPr>
          <w:rFonts w:ascii="Times New Roman" w:eastAsia="Times New Roman" w:hAnsi="Times New Roman" w:cs="Times New Roman"/>
          <w:sz w:val="21"/>
          <w:szCs w:val="21"/>
        </w:rPr>
        <w:t>banking</w:t>
      </w:r>
      <w:proofErr w:type="gramEnd"/>
      <w:r w:rsidRPr="007C783E">
        <w:rPr>
          <w:rFonts w:ascii="Times New Roman" w:eastAsia="Times New Roman" w:hAnsi="Times New Roman" w:cs="Times New Roman"/>
          <w:sz w:val="21"/>
          <w:szCs w:val="21"/>
        </w:rPr>
        <w:t xml:space="preserve"> regulatory and compliance issues</w:t>
      </w:r>
    </w:p>
    <w:p w14:paraId="7C390594" w14:textId="0699D139" w:rsidR="000111A8" w:rsidRPr="007C783E" w:rsidRDefault="007C783E" w:rsidP="007C783E">
      <w:pPr>
        <w:numPr>
          <w:ilvl w:val="0"/>
          <w:numId w:val="1"/>
        </w:numPr>
        <w:spacing w:before="100" w:beforeAutospacing="1" w:after="100" w:afterAutospacing="1"/>
        <w:jc w:val="left"/>
        <w:rPr>
          <w:rFonts w:ascii="Times New Roman" w:eastAsia="Times New Roman" w:hAnsi="Times New Roman" w:cs="Times New Roman"/>
          <w:sz w:val="21"/>
          <w:szCs w:val="21"/>
        </w:rPr>
      </w:pPr>
      <w:proofErr w:type="gramStart"/>
      <w:r w:rsidRPr="007C783E">
        <w:rPr>
          <w:rFonts w:ascii="Times New Roman" w:eastAsia="Times New Roman" w:hAnsi="Times New Roman" w:cs="Times New Roman"/>
          <w:sz w:val="21"/>
          <w:szCs w:val="21"/>
        </w:rPr>
        <w:t>legal</w:t>
      </w:r>
      <w:proofErr w:type="gramEnd"/>
      <w:r w:rsidRPr="007C783E">
        <w:rPr>
          <w:rFonts w:ascii="Times New Roman" w:eastAsia="Times New Roman" w:hAnsi="Times New Roman" w:cs="Times New Roman"/>
          <w:sz w:val="21"/>
          <w:szCs w:val="21"/>
        </w:rPr>
        <w:t xml:space="preserve"> opinions</w:t>
      </w:r>
    </w:p>
    <w:p w14:paraId="0DAFAFBD" w14:textId="77777777" w:rsidR="000111A8" w:rsidRDefault="000111A8" w:rsidP="00784208">
      <w:pPr>
        <w:spacing w:line="276" w:lineRule="auto"/>
        <w:ind w:left="0"/>
        <w:rPr>
          <w:rFonts w:ascii="Times New Roman" w:hAnsi="Times New Roman" w:cs="Times New Roman"/>
          <w:sz w:val="21"/>
          <w:szCs w:val="21"/>
        </w:rPr>
      </w:pPr>
      <w:r w:rsidRPr="00DF29FF">
        <w:rPr>
          <w:rFonts w:ascii="Times New Roman" w:hAnsi="Times New Roman" w:cs="Times New Roman"/>
          <w:sz w:val="21"/>
          <w:szCs w:val="21"/>
          <w:u w:val="single"/>
        </w:rPr>
        <w:t>Dispute resolution</w:t>
      </w:r>
      <w:r w:rsidRPr="00DF29FF">
        <w:rPr>
          <w:rFonts w:ascii="Times New Roman" w:hAnsi="Times New Roman" w:cs="Times New Roman"/>
          <w:sz w:val="21"/>
          <w:szCs w:val="21"/>
        </w:rPr>
        <w:t>: negotiation, mediation, arbitration, specialist tribunals, primary and appellate courts.</w:t>
      </w:r>
    </w:p>
    <w:p w14:paraId="0D3F07AA" w14:textId="77777777" w:rsidR="007C783E" w:rsidRPr="007C783E" w:rsidRDefault="007C783E" w:rsidP="007C783E">
      <w:pPr>
        <w:pStyle w:val="NormalWeb"/>
        <w:jc w:val="both"/>
        <w:rPr>
          <w:sz w:val="21"/>
          <w:szCs w:val="21"/>
        </w:rPr>
      </w:pPr>
      <w:r w:rsidRPr="007C783E">
        <w:rPr>
          <w:sz w:val="21"/>
          <w:szCs w:val="21"/>
        </w:rPr>
        <w:t>We take the shortest path to resolution of a dispute.</w:t>
      </w:r>
    </w:p>
    <w:p w14:paraId="4615C9C4" w14:textId="77777777" w:rsidR="007C783E" w:rsidRPr="007C783E" w:rsidRDefault="007C783E" w:rsidP="007C783E">
      <w:pPr>
        <w:pStyle w:val="NormalWeb"/>
        <w:jc w:val="both"/>
        <w:rPr>
          <w:sz w:val="21"/>
          <w:szCs w:val="21"/>
        </w:rPr>
      </w:pPr>
      <w:r w:rsidRPr="007C783E">
        <w:rPr>
          <w:sz w:val="21"/>
          <w:szCs w:val="21"/>
        </w:rPr>
        <w:t>Commercial disputes do not form part of our clients’ core business. Finding an effective resolution to any given dispute is paramount. This may involve a quickly negotiated settlement, a settlement achieved at mediation, and in rare cases having a matter determined before a tribunal.</w:t>
      </w:r>
    </w:p>
    <w:p w14:paraId="4CEA4935" w14:textId="77777777" w:rsidR="007C783E" w:rsidRPr="007C783E" w:rsidRDefault="007C783E" w:rsidP="007C783E">
      <w:pPr>
        <w:pStyle w:val="NormalWeb"/>
        <w:jc w:val="both"/>
        <w:rPr>
          <w:sz w:val="21"/>
          <w:szCs w:val="21"/>
        </w:rPr>
      </w:pPr>
      <w:r w:rsidRPr="007C783E">
        <w:rPr>
          <w:sz w:val="21"/>
          <w:szCs w:val="21"/>
        </w:rPr>
        <w:t>Our approach is a combination of strategy, practicality and persistence.  We are commercial and practical but will not shy away when perseverance is required.</w:t>
      </w:r>
    </w:p>
    <w:p w14:paraId="1457F42C" w14:textId="77777777" w:rsidR="007C783E" w:rsidRPr="00DF29FF" w:rsidRDefault="007C783E" w:rsidP="00784208">
      <w:pPr>
        <w:spacing w:line="276" w:lineRule="auto"/>
        <w:ind w:left="0"/>
        <w:rPr>
          <w:rFonts w:ascii="Times New Roman" w:hAnsi="Times New Roman" w:cs="Times New Roman"/>
          <w:sz w:val="21"/>
          <w:szCs w:val="21"/>
        </w:rPr>
      </w:pPr>
    </w:p>
    <w:p w14:paraId="7EB650ED" w14:textId="77777777" w:rsidR="002A43AE" w:rsidRPr="00DF29FF" w:rsidRDefault="002A43AE" w:rsidP="00784208">
      <w:pPr>
        <w:spacing w:line="276" w:lineRule="auto"/>
        <w:ind w:left="286"/>
        <w:rPr>
          <w:rFonts w:ascii="Times New Roman" w:hAnsi="Times New Roman" w:cs="Times New Roman"/>
          <w:sz w:val="21"/>
          <w:szCs w:val="21"/>
        </w:rPr>
      </w:pPr>
    </w:p>
    <w:p w14:paraId="5E609CB4" w14:textId="77777777" w:rsidR="002A43AE" w:rsidRPr="00DF29FF" w:rsidRDefault="002A43AE" w:rsidP="00784208">
      <w:pPr>
        <w:spacing w:line="276" w:lineRule="auto"/>
        <w:ind w:left="286"/>
        <w:rPr>
          <w:rFonts w:ascii="Times New Roman" w:hAnsi="Times New Roman" w:cs="Times New Roman"/>
          <w:sz w:val="21"/>
          <w:szCs w:val="21"/>
        </w:rPr>
      </w:pPr>
    </w:p>
    <w:p w14:paraId="366E8EDF" w14:textId="4C34D2DB" w:rsidR="000111A8" w:rsidRPr="00DF29FF" w:rsidRDefault="007C2131" w:rsidP="00784208">
      <w:pPr>
        <w:spacing w:line="276" w:lineRule="auto"/>
        <w:ind w:left="0"/>
        <w:rPr>
          <w:rFonts w:ascii="Times New Roman" w:hAnsi="Times New Roman" w:cs="Times New Roman"/>
          <w:b/>
          <w:sz w:val="21"/>
          <w:szCs w:val="21"/>
        </w:rPr>
      </w:pPr>
      <w:r w:rsidRPr="007C783E">
        <w:rPr>
          <w:rFonts w:ascii="Times New Roman" w:hAnsi="Times New Roman" w:cs="Times New Roman"/>
          <w:sz w:val="21"/>
          <w:szCs w:val="21"/>
          <w:u w:val="single"/>
        </w:rPr>
        <w:lastRenderedPageBreak/>
        <w:t xml:space="preserve">Regulatory and </w:t>
      </w:r>
      <w:r w:rsidR="000111A8" w:rsidRPr="007C783E">
        <w:rPr>
          <w:rFonts w:ascii="Times New Roman" w:hAnsi="Times New Roman" w:cs="Times New Roman"/>
          <w:sz w:val="21"/>
          <w:szCs w:val="21"/>
          <w:u w:val="single"/>
        </w:rPr>
        <w:t>Government of Afghanistan advisory and lobbying services</w:t>
      </w:r>
      <w:r w:rsidR="000111A8" w:rsidRPr="00DF29FF">
        <w:rPr>
          <w:rFonts w:ascii="Times New Roman" w:hAnsi="Times New Roman" w:cs="Times New Roman"/>
          <w:sz w:val="21"/>
          <w:szCs w:val="21"/>
        </w:rPr>
        <w:t>: including advising clients on devising engagement strategies with the Government of Afghanistan at the ministerial and deputy ministerial levels.</w:t>
      </w:r>
    </w:p>
    <w:p w14:paraId="23BDF124" w14:textId="77777777" w:rsidR="000111A8" w:rsidRDefault="000111A8" w:rsidP="00784208">
      <w:pPr>
        <w:spacing w:line="276" w:lineRule="auto"/>
        <w:ind w:left="0"/>
        <w:rPr>
          <w:rFonts w:ascii="Times New Roman" w:hAnsi="Times New Roman" w:cs="Times New Roman"/>
          <w:b/>
          <w:sz w:val="21"/>
          <w:szCs w:val="21"/>
        </w:rPr>
      </w:pPr>
    </w:p>
    <w:p w14:paraId="48F75445" w14:textId="3ACA5676" w:rsidR="00F27269" w:rsidRPr="00F27269" w:rsidRDefault="00F27269" w:rsidP="00F27269">
      <w:pPr>
        <w:widowControl w:val="0"/>
        <w:autoSpaceDE w:val="0"/>
        <w:autoSpaceDN w:val="0"/>
        <w:adjustRightInd w:val="0"/>
        <w:ind w:left="0"/>
        <w:jc w:val="left"/>
        <w:rPr>
          <w:rFonts w:ascii="Times New Roman" w:hAnsi="Times New Roman" w:cs="Times New Roman"/>
          <w:color w:val="262626"/>
          <w:sz w:val="21"/>
          <w:szCs w:val="21"/>
        </w:rPr>
      </w:pPr>
      <w:r>
        <w:rPr>
          <w:rFonts w:ascii="Times New Roman" w:hAnsi="Times New Roman" w:cs="Times New Roman"/>
          <w:color w:val="262626"/>
          <w:sz w:val="21"/>
          <w:szCs w:val="21"/>
        </w:rPr>
        <w:t>We provide</w:t>
      </w:r>
      <w:r w:rsidRPr="00F27269">
        <w:rPr>
          <w:rFonts w:ascii="Times New Roman" w:hAnsi="Times New Roman" w:cs="Times New Roman"/>
          <w:color w:val="262626"/>
          <w:sz w:val="21"/>
          <w:szCs w:val="21"/>
        </w:rPr>
        <w:t xml:space="preserve"> our </w:t>
      </w:r>
      <w:proofErr w:type="gramStart"/>
      <w:r w:rsidRPr="00F27269">
        <w:rPr>
          <w:rFonts w:ascii="Times New Roman" w:hAnsi="Times New Roman" w:cs="Times New Roman"/>
          <w:color w:val="262626"/>
          <w:sz w:val="21"/>
          <w:szCs w:val="21"/>
        </w:rPr>
        <w:t>clie</w:t>
      </w:r>
      <w:r>
        <w:rPr>
          <w:rFonts w:ascii="Times New Roman" w:hAnsi="Times New Roman" w:cs="Times New Roman"/>
          <w:color w:val="262626"/>
          <w:sz w:val="21"/>
          <w:szCs w:val="21"/>
        </w:rPr>
        <w:t>nts</w:t>
      </w:r>
      <w:proofErr w:type="gramEnd"/>
      <w:r>
        <w:rPr>
          <w:rFonts w:ascii="Times New Roman" w:hAnsi="Times New Roman" w:cs="Times New Roman"/>
          <w:color w:val="262626"/>
          <w:sz w:val="21"/>
          <w:szCs w:val="21"/>
        </w:rPr>
        <w:t xml:space="preserve"> integrated legal, government affairs</w:t>
      </w:r>
      <w:r w:rsidRPr="00F27269">
        <w:rPr>
          <w:rFonts w:ascii="Times New Roman" w:hAnsi="Times New Roman" w:cs="Times New Roman"/>
          <w:color w:val="262626"/>
          <w:sz w:val="21"/>
          <w:szCs w:val="21"/>
        </w:rPr>
        <w:t xml:space="preserve">, </w:t>
      </w:r>
      <w:r>
        <w:rPr>
          <w:rFonts w:ascii="Times New Roman" w:hAnsi="Times New Roman" w:cs="Times New Roman"/>
          <w:color w:val="262626"/>
          <w:sz w:val="21"/>
          <w:szCs w:val="21"/>
        </w:rPr>
        <w:t>and regulatory</w:t>
      </w:r>
      <w:r w:rsidRPr="00F27269">
        <w:rPr>
          <w:rFonts w:ascii="Times New Roman" w:hAnsi="Times New Roman" w:cs="Times New Roman"/>
          <w:color w:val="262626"/>
          <w:sz w:val="21"/>
          <w:szCs w:val="21"/>
        </w:rPr>
        <w:t xml:space="preserve"> advice and solutions, allowing them to </w:t>
      </w:r>
      <w:r>
        <w:rPr>
          <w:rFonts w:ascii="Times New Roman" w:hAnsi="Times New Roman" w:cs="Times New Roman"/>
          <w:color w:val="262626"/>
          <w:sz w:val="21"/>
          <w:szCs w:val="21"/>
        </w:rPr>
        <w:t>do business</w:t>
      </w:r>
      <w:r w:rsidRPr="00F27269">
        <w:rPr>
          <w:rFonts w:ascii="Times New Roman" w:hAnsi="Times New Roman" w:cs="Times New Roman"/>
          <w:color w:val="262626"/>
          <w:sz w:val="21"/>
          <w:szCs w:val="21"/>
        </w:rPr>
        <w:t xml:space="preserve"> with confidence.</w:t>
      </w:r>
      <w:r>
        <w:rPr>
          <w:rFonts w:ascii="Times New Roman" w:hAnsi="Times New Roman" w:cs="Times New Roman"/>
          <w:color w:val="262626"/>
          <w:sz w:val="21"/>
          <w:szCs w:val="21"/>
        </w:rPr>
        <w:t xml:space="preserve">  In Afghanistan, robust regulatory controls and procedures</w:t>
      </w:r>
      <w:r w:rsidRPr="00F27269">
        <w:rPr>
          <w:rFonts w:ascii="Times New Roman" w:hAnsi="Times New Roman" w:cs="Times New Roman"/>
          <w:color w:val="262626"/>
          <w:sz w:val="21"/>
          <w:szCs w:val="21"/>
        </w:rPr>
        <w:t xml:space="preserve">, </w:t>
      </w:r>
      <w:r>
        <w:rPr>
          <w:rFonts w:ascii="Times New Roman" w:hAnsi="Times New Roman" w:cs="Times New Roman"/>
          <w:color w:val="262626"/>
          <w:sz w:val="21"/>
          <w:szCs w:val="21"/>
        </w:rPr>
        <w:t>Government of Afghanistan engagement strategies</w:t>
      </w:r>
      <w:r w:rsidRPr="00F27269">
        <w:rPr>
          <w:rFonts w:ascii="Times New Roman" w:hAnsi="Times New Roman" w:cs="Times New Roman"/>
          <w:color w:val="262626"/>
          <w:sz w:val="21"/>
          <w:szCs w:val="21"/>
        </w:rPr>
        <w:t xml:space="preserve"> are es</w:t>
      </w:r>
      <w:r>
        <w:rPr>
          <w:rFonts w:ascii="Times New Roman" w:hAnsi="Times New Roman" w:cs="Times New Roman"/>
          <w:color w:val="262626"/>
          <w:sz w:val="21"/>
          <w:szCs w:val="21"/>
        </w:rPr>
        <w:t>sential to protect organizations</w:t>
      </w:r>
      <w:r w:rsidRPr="00F27269">
        <w:rPr>
          <w:rFonts w:ascii="Times New Roman" w:hAnsi="Times New Roman" w:cs="Times New Roman"/>
          <w:color w:val="262626"/>
          <w:sz w:val="21"/>
          <w:szCs w:val="21"/>
        </w:rPr>
        <w:t>, senior management and directors.</w:t>
      </w:r>
    </w:p>
    <w:p w14:paraId="05F742BB" w14:textId="77777777" w:rsidR="00F27269" w:rsidRDefault="00F27269" w:rsidP="00F27269">
      <w:pPr>
        <w:widowControl w:val="0"/>
        <w:autoSpaceDE w:val="0"/>
        <w:autoSpaceDN w:val="0"/>
        <w:adjustRightInd w:val="0"/>
        <w:ind w:left="0"/>
        <w:jc w:val="left"/>
        <w:rPr>
          <w:rFonts w:ascii="Times New Roman" w:hAnsi="Times New Roman" w:cs="Times New Roman"/>
          <w:color w:val="262626"/>
          <w:sz w:val="21"/>
          <w:szCs w:val="21"/>
        </w:rPr>
      </w:pPr>
    </w:p>
    <w:p w14:paraId="5368A685" w14:textId="58728F85" w:rsidR="00F27269" w:rsidRDefault="00F27269" w:rsidP="00F27269">
      <w:pPr>
        <w:widowControl w:val="0"/>
        <w:autoSpaceDE w:val="0"/>
        <w:autoSpaceDN w:val="0"/>
        <w:adjustRightInd w:val="0"/>
        <w:ind w:left="0"/>
        <w:jc w:val="left"/>
        <w:rPr>
          <w:rFonts w:ascii="Times New Roman" w:hAnsi="Times New Roman" w:cs="Times New Roman"/>
          <w:color w:val="262626"/>
          <w:sz w:val="21"/>
          <w:szCs w:val="21"/>
        </w:rPr>
      </w:pPr>
      <w:r>
        <w:rPr>
          <w:rFonts w:ascii="Times New Roman" w:hAnsi="Times New Roman" w:cs="Times New Roman"/>
          <w:color w:val="262626"/>
          <w:sz w:val="21"/>
          <w:szCs w:val="21"/>
        </w:rPr>
        <w:t>We specialize</w:t>
      </w:r>
      <w:r w:rsidRPr="00F27269">
        <w:rPr>
          <w:rFonts w:ascii="Times New Roman" w:hAnsi="Times New Roman" w:cs="Times New Roman"/>
          <w:color w:val="262626"/>
          <w:sz w:val="21"/>
          <w:szCs w:val="21"/>
        </w:rPr>
        <w:t xml:space="preserve"> in developing </w:t>
      </w:r>
      <w:r>
        <w:rPr>
          <w:rFonts w:ascii="Times New Roman" w:hAnsi="Times New Roman" w:cs="Times New Roman"/>
          <w:color w:val="262626"/>
          <w:sz w:val="21"/>
          <w:szCs w:val="21"/>
        </w:rPr>
        <w:t>frameworks and</w:t>
      </w:r>
      <w:r w:rsidRPr="00F27269">
        <w:rPr>
          <w:rFonts w:ascii="Times New Roman" w:hAnsi="Times New Roman" w:cs="Times New Roman"/>
          <w:color w:val="262626"/>
          <w:sz w:val="21"/>
          <w:szCs w:val="21"/>
        </w:rPr>
        <w:t xml:space="preserve"> systems that support everyone in an </w:t>
      </w:r>
      <w:r>
        <w:rPr>
          <w:rFonts w:ascii="Times New Roman" w:hAnsi="Times New Roman" w:cs="Times New Roman"/>
          <w:color w:val="262626"/>
          <w:sz w:val="21"/>
          <w:szCs w:val="21"/>
        </w:rPr>
        <w:t>organization.</w:t>
      </w:r>
    </w:p>
    <w:p w14:paraId="2E6E9B7B" w14:textId="77777777" w:rsidR="00F27269" w:rsidRPr="00F27269" w:rsidRDefault="00F27269" w:rsidP="00F27269">
      <w:pPr>
        <w:widowControl w:val="0"/>
        <w:autoSpaceDE w:val="0"/>
        <w:autoSpaceDN w:val="0"/>
        <w:adjustRightInd w:val="0"/>
        <w:ind w:left="0"/>
        <w:jc w:val="left"/>
        <w:rPr>
          <w:rFonts w:ascii="Times New Roman" w:hAnsi="Times New Roman" w:cs="Times New Roman"/>
          <w:color w:val="262626"/>
          <w:sz w:val="21"/>
          <w:szCs w:val="21"/>
        </w:rPr>
      </w:pPr>
    </w:p>
    <w:p w14:paraId="70C912C8" w14:textId="7F63BD30" w:rsidR="00F27269" w:rsidRPr="00F27269" w:rsidRDefault="00F27269" w:rsidP="00F27269">
      <w:pPr>
        <w:widowControl w:val="0"/>
        <w:autoSpaceDE w:val="0"/>
        <w:autoSpaceDN w:val="0"/>
        <w:adjustRightInd w:val="0"/>
        <w:ind w:left="0"/>
        <w:jc w:val="left"/>
        <w:rPr>
          <w:rFonts w:ascii="Times New Roman" w:hAnsi="Times New Roman" w:cs="Times New Roman"/>
          <w:color w:val="262626"/>
          <w:sz w:val="21"/>
          <w:szCs w:val="21"/>
        </w:rPr>
      </w:pPr>
      <w:r w:rsidRPr="00F27269">
        <w:rPr>
          <w:rFonts w:ascii="Times New Roman" w:hAnsi="Times New Roman" w:cs="Times New Roman"/>
          <w:color w:val="262626"/>
          <w:sz w:val="21"/>
          <w:szCs w:val="21"/>
        </w:rPr>
        <w:t>We advise clients across a wide range of industries, including retail, energy, transport, logistics, aviation, financial services and retail banking sectors.</w:t>
      </w:r>
    </w:p>
    <w:p w14:paraId="305DCFDA" w14:textId="77777777" w:rsidR="00F27269" w:rsidRDefault="00F27269" w:rsidP="00F27269">
      <w:pPr>
        <w:widowControl w:val="0"/>
        <w:autoSpaceDE w:val="0"/>
        <w:autoSpaceDN w:val="0"/>
        <w:adjustRightInd w:val="0"/>
        <w:ind w:left="0"/>
        <w:jc w:val="left"/>
        <w:rPr>
          <w:rFonts w:ascii="Times New Roman" w:hAnsi="Times New Roman" w:cs="Times New Roman"/>
          <w:color w:val="262626"/>
          <w:sz w:val="21"/>
          <w:szCs w:val="21"/>
        </w:rPr>
      </w:pPr>
    </w:p>
    <w:p w14:paraId="4F16B486" w14:textId="16F3CC12" w:rsidR="002A43AE" w:rsidRDefault="000111A8" w:rsidP="00784208">
      <w:pPr>
        <w:spacing w:line="276" w:lineRule="auto"/>
        <w:ind w:left="0"/>
        <w:rPr>
          <w:rFonts w:ascii="Times New Roman" w:hAnsi="Times New Roman" w:cs="Times New Roman"/>
          <w:sz w:val="21"/>
          <w:szCs w:val="21"/>
        </w:rPr>
      </w:pPr>
      <w:r w:rsidRPr="007C783E">
        <w:rPr>
          <w:rFonts w:ascii="Times New Roman" w:hAnsi="Times New Roman" w:cs="Times New Roman"/>
          <w:sz w:val="21"/>
          <w:szCs w:val="21"/>
          <w:u w:val="single"/>
        </w:rPr>
        <w:t>Employment</w:t>
      </w:r>
      <w:r w:rsidRPr="00DF29FF">
        <w:rPr>
          <w:rFonts w:ascii="Times New Roman" w:hAnsi="Times New Roman" w:cs="Times New Roman"/>
          <w:sz w:val="21"/>
          <w:szCs w:val="21"/>
        </w:rPr>
        <w:t>: including drafting standard employment agreements, human resources policies and procedures, advising on compliance and managing employee exits and disputes.</w:t>
      </w:r>
    </w:p>
    <w:p w14:paraId="44628AB5" w14:textId="77777777" w:rsidR="00056EAA" w:rsidRPr="00056EAA" w:rsidRDefault="00056EAA" w:rsidP="00056EAA">
      <w:pPr>
        <w:spacing w:line="276" w:lineRule="auto"/>
        <w:ind w:left="0"/>
        <w:rPr>
          <w:rFonts w:ascii="Times New Roman" w:hAnsi="Times New Roman" w:cs="Times New Roman"/>
          <w:sz w:val="21"/>
          <w:szCs w:val="21"/>
        </w:rPr>
      </w:pPr>
    </w:p>
    <w:p w14:paraId="2B348592" w14:textId="4A0FE42E" w:rsidR="00056EAA" w:rsidRPr="00056EAA" w:rsidRDefault="00056EAA" w:rsidP="00056EAA">
      <w:pPr>
        <w:widowControl w:val="0"/>
        <w:autoSpaceDE w:val="0"/>
        <w:autoSpaceDN w:val="0"/>
        <w:adjustRightInd w:val="0"/>
        <w:spacing w:after="360"/>
        <w:ind w:left="0"/>
        <w:rPr>
          <w:rFonts w:ascii="Times New Roman" w:hAnsi="Times New Roman" w:cs="Times New Roman"/>
          <w:color w:val="1E1E1E"/>
          <w:sz w:val="21"/>
          <w:szCs w:val="21"/>
        </w:rPr>
      </w:pPr>
      <w:r w:rsidRPr="00056EAA">
        <w:rPr>
          <w:rFonts w:ascii="Times New Roman" w:hAnsi="Times New Roman" w:cs="Times New Roman"/>
          <w:color w:val="1E1E1E"/>
          <w:sz w:val="21"/>
          <w:szCs w:val="21"/>
        </w:rPr>
        <w:t>We advise on employment, industrial relations, human re</w:t>
      </w:r>
      <w:r>
        <w:rPr>
          <w:rFonts w:ascii="Times New Roman" w:hAnsi="Times New Roman" w:cs="Times New Roman"/>
          <w:color w:val="1E1E1E"/>
          <w:sz w:val="21"/>
          <w:szCs w:val="21"/>
        </w:rPr>
        <w:t>sources,</w:t>
      </w:r>
      <w:r w:rsidRPr="00056EAA">
        <w:rPr>
          <w:rFonts w:ascii="Times New Roman" w:hAnsi="Times New Roman" w:cs="Times New Roman"/>
          <w:color w:val="1E1E1E"/>
          <w:sz w:val="21"/>
          <w:szCs w:val="21"/>
        </w:rPr>
        <w:t xml:space="preserve"> discrimination, and occupational health and safety law.</w:t>
      </w:r>
    </w:p>
    <w:p w14:paraId="18F4FDCB" w14:textId="519AB02B" w:rsidR="00056EAA" w:rsidRPr="00056EAA" w:rsidRDefault="00056EAA" w:rsidP="00056EAA">
      <w:pPr>
        <w:widowControl w:val="0"/>
        <w:autoSpaceDE w:val="0"/>
        <w:autoSpaceDN w:val="0"/>
        <w:adjustRightInd w:val="0"/>
        <w:spacing w:after="360"/>
        <w:ind w:left="0"/>
        <w:rPr>
          <w:rFonts w:ascii="Times New Roman" w:hAnsi="Times New Roman" w:cs="Times New Roman"/>
          <w:color w:val="1E1E1E"/>
          <w:sz w:val="21"/>
          <w:szCs w:val="21"/>
        </w:rPr>
      </w:pPr>
      <w:r w:rsidRPr="00056EAA">
        <w:rPr>
          <w:rFonts w:ascii="Times New Roman" w:hAnsi="Times New Roman" w:cs="Times New Roman"/>
          <w:color w:val="1E1E1E"/>
          <w:sz w:val="21"/>
          <w:szCs w:val="21"/>
        </w:rPr>
        <w:t>We have a reputation for providing sound, strategic advice and ap</w:t>
      </w:r>
      <w:r>
        <w:rPr>
          <w:rFonts w:ascii="Times New Roman" w:hAnsi="Times New Roman" w:cs="Times New Roman"/>
          <w:color w:val="1E1E1E"/>
          <w:sz w:val="21"/>
          <w:szCs w:val="21"/>
        </w:rPr>
        <w:t>plying technical skills to the real world</w:t>
      </w:r>
      <w:r w:rsidRPr="00056EAA">
        <w:rPr>
          <w:rFonts w:ascii="Times New Roman" w:hAnsi="Times New Roman" w:cs="Times New Roman"/>
          <w:color w:val="1E1E1E"/>
          <w:sz w:val="21"/>
          <w:szCs w:val="21"/>
        </w:rPr>
        <w:t xml:space="preserve"> of the workplace. We pride ourselves on getting to know your business – which allows us to understand and provide advice that is useful, commercial and easily implemented.</w:t>
      </w:r>
    </w:p>
    <w:p w14:paraId="1E293A17" w14:textId="0E5D47D9" w:rsidR="00056EAA" w:rsidRPr="00056EAA" w:rsidRDefault="00056EAA" w:rsidP="00056EAA">
      <w:pPr>
        <w:pStyle w:val="NormalWeb"/>
        <w:spacing w:before="0" w:beforeAutospacing="0" w:after="0" w:afterAutospacing="0" w:line="276" w:lineRule="auto"/>
        <w:jc w:val="both"/>
        <w:rPr>
          <w:color w:val="1E1E1E"/>
          <w:sz w:val="21"/>
          <w:szCs w:val="21"/>
        </w:rPr>
      </w:pPr>
      <w:r w:rsidRPr="00056EAA">
        <w:rPr>
          <w:color w:val="1E1E1E"/>
          <w:sz w:val="21"/>
          <w:szCs w:val="21"/>
        </w:rPr>
        <w:t xml:space="preserve">The issues our clients face give us frequent and </w:t>
      </w:r>
      <w:proofErr w:type="spellStart"/>
      <w:r w:rsidRPr="00056EAA">
        <w:rPr>
          <w:color w:val="1E1E1E"/>
          <w:sz w:val="21"/>
          <w:szCs w:val="21"/>
        </w:rPr>
        <w:t>indep</w:t>
      </w:r>
      <w:r>
        <w:rPr>
          <w:color w:val="1E1E1E"/>
          <w:sz w:val="21"/>
          <w:szCs w:val="21"/>
        </w:rPr>
        <w:t>th</w:t>
      </w:r>
      <w:proofErr w:type="spellEnd"/>
      <w:r>
        <w:rPr>
          <w:color w:val="1E1E1E"/>
          <w:sz w:val="21"/>
          <w:szCs w:val="21"/>
        </w:rPr>
        <w:t xml:space="preserve"> exposure to the Labor Code</w:t>
      </w:r>
      <w:r w:rsidRPr="00056EAA">
        <w:rPr>
          <w:color w:val="1E1E1E"/>
          <w:sz w:val="21"/>
          <w:szCs w:val="21"/>
        </w:rPr>
        <w:t xml:space="preserve"> and the practical issues it poses for employers. </w:t>
      </w:r>
    </w:p>
    <w:p w14:paraId="3EAC5F05" w14:textId="77777777" w:rsidR="00056EAA" w:rsidRDefault="00056EAA" w:rsidP="00056EAA">
      <w:pPr>
        <w:pStyle w:val="NormalWeb"/>
        <w:spacing w:before="0" w:beforeAutospacing="0" w:after="0" w:afterAutospacing="0" w:line="276" w:lineRule="auto"/>
        <w:jc w:val="both"/>
        <w:rPr>
          <w:rFonts w:ascii="Arial" w:hAnsi="Arial" w:cs="Arial"/>
          <w:color w:val="1E1E1E"/>
        </w:rPr>
      </w:pPr>
    </w:p>
    <w:p w14:paraId="4F1168EB" w14:textId="2EA658E0" w:rsidR="005D6AA3" w:rsidRPr="00DF29FF" w:rsidRDefault="00F318C0" w:rsidP="00056EAA">
      <w:pPr>
        <w:pStyle w:val="NormalWeb"/>
        <w:spacing w:before="0" w:beforeAutospacing="0" w:after="0" w:afterAutospacing="0" w:line="276" w:lineRule="auto"/>
        <w:jc w:val="both"/>
        <w:rPr>
          <w:b/>
          <w:sz w:val="21"/>
          <w:szCs w:val="21"/>
        </w:rPr>
      </w:pPr>
      <w:r w:rsidRPr="00DF29FF">
        <w:rPr>
          <w:b/>
          <w:sz w:val="21"/>
          <w:szCs w:val="21"/>
        </w:rPr>
        <w:t>Ethics</w:t>
      </w:r>
    </w:p>
    <w:p w14:paraId="69F2DCE1" w14:textId="77777777" w:rsidR="00F318C0" w:rsidRPr="00DF29FF" w:rsidRDefault="00F318C0" w:rsidP="00784208">
      <w:pPr>
        <w:spacing w:before="100" w:beforeAutospacing="1" w:after="100" w:afterAutospacing="1" w:line="276" w:lineRule="auto"/>
        <w:ind w:left="0"/>
        <w:rPr>
          <w:rFonts w:ascii="Times New Roman" w:eastAsia="Times New Roman" w:hAnsi="Times New Roman" w:cs="Times New Roman"/>
          <w:color w:val="000000"/>
          <w:sz w:val="21"/>
          <w:szCs w:val="21"/>
        </w:rPr>
      </w:pPr>
      <w:r w:rsidRPr="00DF29FF">
        <w:rPr>
          <w:rFonts w:ascii="Times New Roman" w:eastAsia="Times New Roman" w:hAnsi="Times New Roman" w:cs="Times New Roman"/>
          <w:color w:val="000000"/>
          <w:sz w:val="21"/>
          <w:szCs w:val="21"/>
        </w:rPr>
        <w:t>We will:</w:t>
      </w:r>
    </w:p>
    <w:p w14:paraId="251097F4" w14:textId="470625EA" w:rsidR="00F318C0" w:rsidRPr="00DF29FF" w:rsidRDefault="00F318C0" w:rsidP="000D3AB8">
      <w:pPr>
        <w:pStyle w:val="Heading2"/>
        <w:numPr>
          <w:ilvl w:val="0"/>
          <w:numId w:val="3"/>
        </w:numPr>
        <w:tabs>
          <w:tab w:val="left" w:pos="720"/>
        </w:tabs>
        <w:spacing w:line="276" w:lineRule="auto"/>
        <w:rPr>
          <w:rFonts w:ascii="Times New Roman" w:eastAsia="Times New Roman" w:hAnsi="Times New Roman" w:cs="Times New Roman"/>
          <w:b w:val="0"/>
          <w:bCs w:val="0"/>
          <w:color w:val="000000"/>
          <w:sz w:val="21"/>
          <w:szCs w:val="21"/>
        </w:rPr>
      </w:pPr>
      <w:proofErr w:type="gramStart"/>
      <w:r w:rsidRPr="00DF29FF">
        <w:rPr>
          <w:rFonts w:ascii="Times New Roman" w:eastAsia="Times New Roman" w:hAnsi="Times New Roman" w:cs="Times New Roman"/>
          <w:b w:val="0"/>
          <w:bCs w:val="0"/>
          <w:color w:val="000000"/>
          <w:sz w:val="21"/>
          <w:szCs w:val="21"/>
        </w:rPr>
        <w:t>maintain</w:t>
      </w:r>
      <w:proofErr w:type="gramEnd"/>
      <w:r w:rsidRPr="00DF29FF">
        <w:rPr>
          <w:rFonts w:ascii="Times New Roman" w:eastAsia="Times New Roman" w:hAnsi="Times New Roman" w:cs="Times New Roman"/>
          <w:b w:val="0"/>
          <w:bCs w:val="0"/>
          <w:color w:val="000000"/>
          <w:sz w:val="21"/>
          <w:szCs w:val="21"/>
        </w:rPr>
        <w:t xml:space="preserve"> the highest standards of integrity, fairness, honesty and respect in all our dealings; </w:t>
      </w:r>
    </w:p>
    <w:p w14:paraId="08A23AEB" w14:textId="1545E663" w:rsidR="00F318C0" w:rsidRPr="00DF29FF" w:rsidRDefault="00F318C0" w:rsidP="000D3AB8">
      <w:pPr>
        <w:pStyle w:val="Heading2"/>
        <w:numPr>
          <w:ilvl w:val="0"/>
          <w:numId w:val="3"/>
        </w:numPr>
        <w:tabs>
          <w:tab w:val="left" w:pos="720"/>
        </w:tabs>
        <w:spacing w:line="276" w:lineRule="auto"/>
        <w:rPr>
          <w:rFonts w:ascii="Times New Roman" w:eastAsia="Times New Roman" w:hAnsi="Times New Roman" w:cs="Times New Roman"/>
          <w:b w:val="0"/>
          <w:bCs w:val="0"/>
          <w:color w:val="000000"/>
          <w:sz w:val="21"/>
          <w:szCs w:val="21"/>
        </w:rPr>
      </w:pPr>
      <w:proofErr w:type="gramStart"/>
      <w:r w:rsidRPr="00DF29FF">
        <w:rPr>
          <w:rFonts w:ascii="Times New Roman" w:eastAsia="Times New Roman" w:hAnsi="Times New Roman" w:cs="Times New Roman"/>
          <w:b w:val="0"/>
          <w:bCs w:val="0"/>
          <w:color w:val="000000"/>
          <w:sz w:val="21"/>
          <w:szCs w:val="21"/>
        </w:rPr>
        <w:t>charge</w:t>
      </w:r>
      <w:proofErr w:type="gramEnd"/>
      <w:r w:rsidRPr="00DF29FF">
        <w:rPr>
          <w:rFonts w:ascii="Times New Roman" w:eastAsia="Times New Roman" w:hAnsi="Times New Roman" w:cs="Times New Roman"/>
          <w:b w:val="0"/>
          <w:bCs w:val="0"/>
          <w:color w:val="000000"/>
          <w:sz w:val="21"/>
          <w:szCs w:val="21"/>
        </w:rPr>
        <w:t xml:space="preserve"> fairly for our work;</w:t>
      </w:r>
    </w:p>
    <w:p w14:paraId="52BB0397" w14:textId="35A4321E" w:rsidR="00F318C0" w:rsidRPr="00DF29FF" w:rsidRDefault="00F318C0" w:rsidP="000D3AB8">
      <w:pPr>
        <w:pStyle w:val="Heading2"/>
        <w:numPr>
          <w:ilvl w:val="0"/>
          <w:numId w:val="3"/>
        </w:numPr>
        <w:tabs>
          <w:tab w:val="left" w:pos="720"/>
        </w:tabs>
        <w:spacing w:line="276" w:lineRule="auto"/>
        <w:rPr>
          <w:rFonts w:ascii="Times New Roman" w:eastAsia="Times New Roman" w:hAnsi="Times New Roman" w:cs="Times New Roman"/>
          <w:b w:val="0"/>
          <w:bCs w:val="0"/>
          <w:color w:val="000000"/>
          <w:sz w:val="21"/>
          <w:szCs w:val="21"/>
        </w:rPr>
      </w:pPr>
      <w:proofErr w:type="gramStart"/>
      <w:r w:rsidRPr="00DF29FF">
        <w:rPr>
          <w:rFonts w:ascii="Times New Roman" w:eastAsia="Times New Roman" w:hAnsi="Times New Roman" w:cs="Times New Roman"/>
          <w:b w:val="0"/>
          <w:bCs w:val="0"/>
          <w:color w:val="000000"/>
          <w:sz w:val="21"/>
          <w:szCs w:val="21"/>
        </w:rPr>
        <w:t>act</w:t>
      </w:r>
      <w:proofErr w:type="gramEnd"/>
      <w:r w:rsidRPr="00DF29FF">
        <w:rPr>
          <w:rFonts w:ascii="Times New Roman" w:eastAsia="Times New Roman" w:hAnsi="Times New Roman" w:cs="Times New Roman"/>
          <w:b w:val="0"/>
          <w:bCs w:val="0"/>
          <w:color w:val="000000"/>
          <w:sz w:val="21"/>
          <w:szCs w:val="21"/>
        </w:rPr>
        <w:t xml:space="preserve"> competently and diligently in serving our clients; </w:t>
      </w:r>
    </w:p>
    <w:p w14:paraId="6B8596DD" w14:textId="77236DAE" w:rsidR="00F318C0" w:rsidRPr="00DF29FF" w:rsidRDefault="00F318C0" w:rsidP="000D3AB8">
      <w:pPr>
        <w:pStyle w:val="Heading2"/>
        <w:numPr>
          <w:ilvl w:val="0"/>
          <w:numId w:val="3"/>
        </w:numPr>
        <w:tabs>
          <w:tab w:val="left" w:pos="720"/>
        </w:tabs>
        <w:spacing w:line="276" w:lineRule="auto"/>
        <w:rPr>
          <w:rFonts w:ascii="Times New Roman" w:eastAsia="Times New Roman" w:hAnsi="Times New Roman" w:cs="Times New Roman"/>
          <w:b w:val="0"/>
          <w:bCs w:val="0"/>
          <w:color w:val="000000"/>
          <w:sz w:val="21"/>
          <w:szCs w:val="21"/>
        </w:rPr>
      </w:pPr>
      <w:proofErr w:type="gramStart"/>
      <w:r w:rsidRPr="00DF29FF">
        <w:rPr>
          <w:rFonts w:ascii="Times New Roman" w:eastAsia="Times New Roman" w:hAnsi="Times New Roman" w:cs="Times New Roman"/>
          <w:b w:val="0"/>
          <w:bCs w:val="0"/>
          <w:color w:val="000000"/>
          <w:sz w:val="21"/>
          <w:szCs w:val="21"/>
        </w:rPr>
        <w:t>advance</w:t>
      </w:r>
      <w:proofErr w:type="gramEnd"/>
      <w:r w:rsidRPr="00DF29FF">
        <w:rPr>
          <w:rFonts w:ascii="Times New Roman" w:eastAsia="Times New Roman" w:hAnsi="Times New Roman" w:cs="Times New Roman"/>
          <w:b w:val="0"/>
          <w:bCs w:val="0"/>
          <w:color w:val="000000"/>
          <w:sz w:val="21"/>
          <w:szCs w:val="21"/>
        </w:rPr>
        <w:t xml:space="preserve"> our clients' interests above our own;</w:t>
      </w:r>
    </w:p>
    <w:p w14:paraId="7EF98269" w14:textId="2533A2AD" w:rsidR="00F318C0" w:rsidRPr="00DF29FF" w:rsidRDefault="00F318C0" w:rsidP="000D3AB8">
      <w:pPr>
        <w:pStyle w:val="Heading2"/>
        <w:numPr>
          <w:ilvl w:val="0"/>
          <w:numId w:val="3"/>
        </w:numPr>
        <w:tabs>
          <w:tab w:val="left" w:pos="720"/>
        </w:tabs>
        <w:spacing w:line="276" w:lineRule="auto"/>
        <w:rPr>
          <w:rFonts w:ascii="Times New Roman" w:eastAsia="Times New Roman" w:hAnsi="Times New Roman" w:cs="Times New Roman"/>
          <w:b w:val="0"/>
          <w:bCs w:val="0"/>
          <w:color w:val="000000"/>
          <w:sz w:val="21"/>
          <w:szCs w:val="21"/>
        </w:rPr>
      </w:pPr>
      <w:proofErr w:type="gramStart"/>
      <w:r w:rsidRPr="00DF29FF">
        <w:rPr>
          <w:rFonts w:ascii="Times New Roman" w:eastAsia="Times New Roman" w:hAnsi="Times New Roman" w:cs="Times New Roman"/>
          <w:b w:val="0"/>
          <w:bCs w:val="0"/>
          <w:color w:val="000000"/>
          <w:sz w:val="21"/>
          <w:szCs w:val="21"/>
        </w:rPr>
        <w:t>not</w:t>
      </w:r>
      <w:proofErr w:type="gramEnd"/>
      <w:r w:rsidRPr="00DF29FF">
        <w:rPr>
          <w:rFonts w:ascii="Times New Roman" w:eastAsia="Times New Roman" w:hAnsi="Times New Roman" w:cs="Times New Roman"/>
          <w:b w:val="0"/>
          <w:bCs w:val="0"/>
          <w:color w:val="000000"/>
          <w:sz w:val="21"/>
          <w:szCs w:val="21"/>
        </w:rPr>
        <w:t xml:space="preserve"> allow our interests to conflict with those of our clients; </w:t>
      </w:r>
    </w:p>
    <w:p w14:paraId="4F350D50" w14:textId="77777777" w:rsidR="000D3AB8" w:rsidRDefault="00F318C0" w:rsidP="000D3AB8">
      <w:pPr>
        <w:pStyle w:val="ListParagraph"/>
        <w:numPr>
          <w:ilvl w:val="0"/>
          <w:numId w:val="3"/>
        </w:numPr>
        <w:spacing w:before="100" w:beforeAutospacing="1" w:after="100" w:afterAutospacing="1" w:line="276" w:lineRule="auto"/>
        <w:rPr>
          <w:color w:val="000000"/>
          <w:sz w:val="21"/>
          <w:szCs w:val="21"/>
        </w:rPr>
      </w:pPr>
      <w:proofErr w:type="gramStart"/>
      <w:r w:rsidRPr="000D3AB8">
        <w:rPr>
          <w:color w:val="000000"/>
          <w:sz w:val="21"/>
          <w:szCs w:val="21"/>
        </w:rPr>
        <w:t>never</w:t>
      </w:r>
      <w:proofErr w:type="gramEnd"/>
      <w:r w:rsidRPr="000D3AB8">
        <w:rPr>
          <w:color w:val="000000"/>
          <w:sz w:val="21"/>
          <w:szCs w:val="21"/>
        </w:rPr>
        <w:t xml:space="preserve"> before, during or after termination of a retainer disclose any of our clients’ confidential information unless:</w:t>
      </w:r>
    </w:p>
    <w:p w14:paraId="2FF1346E" w14:textId="414C9CDD" w:rsidR="000D3AB8" w:rsidRDefault="00F318C0" w:rsidP="000D3AB8">
      <w:pPr>
        <w:pStyle w:val="ListParagraph"/>
        <w:numPr>
          <w:ilvl w:val="1"/>
          <w:numId w:val="4"/>
        </w:numPr>
        <w:spacing w:before="100" w:beforeAutospacing="1" w:after="100" w:afterAutospacing="1" w:line="276" w:lineRule="auto"/>
        <w:rPr>
          <w:color w:val="000000"/>
          <w:sz w:val="21"/>
          <w:szCs w:val="21"/>
        </w:rPr>
      </w:pPr>
      <w:proofErr w:type="gramStart"/>
      <w:r w:rsidRPr="000D3AB8">
        <w:rPr>
          <w:color w:val="000000"/>
          <w:sz w:val="21"/>
          <w:szCs w:val="21"/>
        </w:rPr>
        <w:t>the</w:t>
      </w:r>
      <w:proofErr w:type="gramEnd"/>
      <w:r w:rsidRPr="000D3AB8">
        <w:rPr>
          <w:color w:val="000000"/>
          <w:sz w:val="21"/>
          <w:szCs w:val="21"/>
        </w:rPr>
        <w:t xml:space="preserve"> client authori</w:t>
      </w:r>
      <w:r w:rsidR="005A67DE" w:rsidRPr="000D3AB8">
        <w:rPr>
          <w:color w:val="000000"/>
          <w:sz w:val="21"/>
          <w:szCs w:val="21"/>
        </w:rPr>
        <w:t>z</w:t>
      </w:r>
      <w:r w:rsidRPr="000D3AB8">
        <w:rPr>
          <w:color w:val="000000"/>
          <w:sz w:val="21"/>
          <w:szCs w:val="21"/>
        </w:rPr>
        <w:t xml:space="preserve">es disclosure; </w:t>
      </w:r>
    </w:p>
    <w:p w14:paraId="2934C280" w14:textId="77777777" w:rsidR="000D3AB8" w:rsidRDefault="00F318C0" w:rsidP="000D3AB8">
      <w:pPr>
        <w:pStyle w:val="ListParagraph"/>
        <w:numPr>
          <w:ilvl w:val="1"/>
          <w:numId w:val="4"/>
        </w:numPr>
        <w:spacing w:before="100" w:beforeAutospacing="1" w:after="100" w:afterAutospacing="1" w:line="276" w:lineRule="auto"/>
        <w:rPr>
          <w:color w:val="000000"/>
          <w:sz w:val="21"/>
          <w:szCs w:val="21"/>
        </w:rPr>
      </w:pPr>
      <w:proofErr w:type="gramStart"/>
      <w:r w:rsidRPr="000D3AB8">
        <w:rPr>
          <w:color w:val="000000"/>
          <w:sz w:val="21"/>
          <w:szCs w:val="21"/>
        </w:rPr>
        <w:t>we</w:t>
      </w:r>
      <w:proofErr w:type="gramEnd"/>
      <w:r w:rsidRPr="000D3AB8">
        <w:rPr>
          <w:color w:val="000000"/>
          <w:sz w:val="21"/>
          <w:szCs w:val="21"/>
        </w:rPr>
        <w:t xml:space="preserve"> are permitted or compelled by law to disclose; </w:t>
      </w:r>
    </w:p>
    <w:p w14:paraId="2009AAF9" w14:textId="77777777" w:rsidR="000D3AB8" w:rsidRDefault="00F318C0" w:rsidP="000D3AB8">
      <w:pPr>
        <w:pStyle w:val="ListParagraph"/>
        <w:numPr>
          <w:ilvl w:val="1"/>
          <w:numId w:val="4"/>
        </w:numPr>
        <w:spacing w:before="100" w:beforeAutospacing="1" w:after="100" w:afterAutospacing="1" w:line="276" w:lineRule="auto"/>
        <w:rPr>
          <w:color w:val="000000"/>
          <w:sz w:val="21"/>
          <w:szCs w:val="21"/>
        </w:rPr>
      </w:pPr>
      <w:proofErr w:type="gramStart"/>
      <w:r w:rsidRPr="000D3AB8">
        <w:rPr>
          <w:color w:val="000000"/>
          <w:sz w:val="21"/>
          <w:szCs w:val="21"/>
        </w:rPr>
        <w:t>we</w:t>
      </w:r>
      <w:proofErr w:type="gramEnd"/>
      <w:r w:rsidRPr="000D3AB8">
        <w:rPr>
          <w:color w:val="000000"/>
          <w:sz w:val="21"/>
          <w:szCs w:val="21"/>
        </w:rPr>
        <w:t xml:space="preserve"> disclose the information in circumstances in which the law would compel its disclosure, despite a client's claim of privilege, and for the sole purpose of avoiding the probable commission or concealment of a serious criminal offence; and</w:t>
      </w:r>
    </w:p>
    <w:p w14:paraId="723DD4DB" w14:textId="2DF0DA2A" w:rsidR="00F318C0" w:rsidRPr="000D3AB8" w:rsidRDefault="00F318C0" w:rsidP="000D3AB8">
      <w:pPr>
        <w:pStyle w:val="ListParagraph"/>
        <w:numPr>
          <w:ilvl w:val="0"/>
          <w:numId w:val="3"/>
        </w:numPr>
        <w:spacing w:before="100" w:beforeAutospacing="1" w:after="100" w:afterAutospacing="1" w:line="276" w:lineRule="auto"/>
        <w:rPr>
          <w:color w:val="000000"/>
          <w:sz w:val="21"/>
          <w:szCs w:val="21"/>
        </w:rPr>
      </w:pPr>
      <w:proofErr w:type="gramStart"/>
      <w:r w:rsidRPr="000D3AB8">
        <w:rPr>
          <w:color w:val="000000"/>
          <w:sz w:val="21"/>
          <w:szCs w:val="21"/>
        </w:rPr>
        <w:t>never</w:t>
      </w:r>
      <w:proofErr w:type="gramEnd"/>
      <w:r w:rsidRPr="000D3AB8">
        <w:rPr>
          <w:color w:val="000000"/>
          <w:sz w:val="21"/>
          <w:szCs w:val="21"/>
        </w:rPr>
        <w:t>, even where instructed to do so by our client, perform any legal work or service in breach of any of any applicable law.</w:t>
      </w:r>
    </w:p>
    <w:p w14:paraId="46AD033B" w14:textId="1E7E2BED" w:rsidR="00542C61" w:rsidRPr="00DF29FF" w:rsidRDefault="00542C61" w:rsidP="00784208">
      <w:pPr>
        <w:spacing w:before="100" w:beforeAutospacing="1" w:after="100" w:afterAutospacing="1" w:line="276" w:lineRule="auto"/>
        <w:ind w:hanging="720"/>
        <w:rPr>
          <w:rFonts w:ascii="Times New Roman" w:eastAsia="Times New Roman" w:hAnsi="Times New Roman" w:cs="Times New Roman"/>
          <w:b/>
          <w:color w:val="000000"/>
          <w:sz w:val="21"/>
          <w:szCs w:val="21"/>
        </w:rPr>
      </w:pPr>
      <w:r w:rsidRPr="00DF29FF">
        <w:rPr>
          <w:rFonts w:ascii="Times New Roman" w:eastAsia="Times New Roman" w:hAnsi="Times New Roman" w:cs="Times New Roman"/>
          <w:b/>
          <w:color w:val="000000"/>
          <w:sz w:val="21"/>
          <w:szCs w:val="21"/>
        </w:rPr>
        <w:lastRenderedPageBreak/>
        <w:t>Publications</w:t>
      </w:r>
    </w:p>
    <w:p w14:paraId="7661BC35" w14:textId="6967E183" w:rsidR="00542C61" w:rsidRPr="00DF29FF" w:rsidRDefault="00542C61" w:rsidP="00784208">
      <w:pPr>
        <w:spacing w:before="100" w:beforeAutospacing="1" w:after="100" w:afterAutospacing="1" w:line="276" w:lineRule="auto"/>
        <w:ind w:hanging="720"/>
        <w:rPr>
          <w:rFonts w:ascii="Times New Roman" w:eastAsia="Times New Roman" w:hAnsi="Times New Roman" w:cs="Times New Roman"/>
          <w:color w:val="000000"/>
          <w:sz w:val="21"/>
          <w:szCs w:val="21"/>
        </w:rPr>
      </w:pPr>
      <w:r w:rsidRPr="00DF29FF">
        <w:rPr>
          <w:rFonts w:ascii="Times New Roman" w:eastAsia="Times New Roman" w:hAnsi="Times New Roman" w:cs="Times New Roman"/>
          <w:color w:val="000000"/>
          <w:sz w:val="21"/>
          <w:szCs w:val="21"/>
        </w:rPr>
        <w:t>Coming soon.</w:t>
      </w:r>
    </w:p>
    <w:p w14:paraId="51434431" w14:textId="1C9BF155" w:rsidR="00542C61" w:rsidRPr="00DF29FF" w:rsidRDefault="00542C61" w:rsidP="00784208">
      <w:pPr>
        <w:spacing w:before="100" w:beforeAutospacing="1" w:after="100" w:afterAutospacing="1" w:line="276" w:lineRule="auto"/>
        <w:ind w:hanging="720"/>
        <w:rPr>
          <w:rFonts w:ascii="Times New Roman" w:eastAsia="Times New Roman" w:hAnsi="Times New Roman" w:cs="Times New Roman"/>
          <w:b/>
          <w:color w:val="000000"/>
          <w:sz w:val="21"/>
          <w:szCs w:val="21"/>
        </w:rPr>
      </w:pPr>
      <w:proofErr w:type="spellStart"/>
      <w:r w:rsidRPr="00DF29FF">
        <w:rPr>
          <w:rFonts w:ascii="Times New Roman" w:eastAsia="Times New Roman" w:hAnsi="Times New Roman" w:cs="Times New Roman"/>
          <w:b/>
          <w:color w:val="000000"/>
          <w:sz w:val="21"/>
          <w:szCs w:val="21"/>
        </w:rPr>
        <w:t>TerraLex</w:t>
      </w:r>
      <w:proofErr w:type="spellEnd"/>
    </w:p>
    <w:p w14:paraId="50268D8B" w14:textId="77777777" w:rsidR="0039753B" w:rsidRDefault="002109E3" w:rsidP="00784208">
      <w:pPr>
        <w:widowControl w:val="0"/>
        <w:autoSpaceDE w:val="0"/>
        <w:autoSpaceDN w:val="0"/>
        <w:adjustRightInd w:val="0"/>
        <w:spacing w:after="260" w:line="276" w:lineRule="auto"/>
        <w:ind w:left="0"/>
        <w:rPr>
          <w:rFonts w:ascii="Times New Roman" w:hAnsi="Times New Roman" w:cs="Times New Roman"/>
          <w:color w:val="262626"/>
          <w:sz w:val="21"/>
          <w:szCs w:val="21"/>
        </w:rPr>
      </w:pPr>
      <w:r w:rsidRPr="00DF29FF">
        <w:rPr>
          <w:rFonts w:ascii="Times New Roman" w:hAnsi="Times New Roman" w:cs="Times New Roman"/>
          <w:color w:val="262626"/>
          <w:sz w:val="21"/>
          <w:szCs w:val="21"/>
        </w:rPr>
        <w:t>We are</w:t>
      </w:r>
      <w:r w:rsidR="0085210A" w:rsidRPr="00DF29FF">
        <w:rPr>
          <w:rFonts w:ascii="Times New Roman" w:hAnsi="Times New Roman" w:cs="Times New Roman"/>
          <w:color w:val="262626"/>
          <w:sz w:val="21"/>
          <w:szCs w:val="21"/>
        </w:rPr>
        <w:t xml:space="preserve"> the exclusive member firm for </w:t>
      </w:r>
      <w:proofErr w:type="spellStart"/>
      <w:r w:rsidRPr="00DF29FF">
        <w:rPr>
          <w:rFonts w:ascii="Times New Roman" w:hAnsi="Times New Roman" w:cs="Times New Roman"/>
          <w:color w:val="262626"/>
          <w:sz w:val="21"/>
          <w:szCs w:val="21"/>
        </w:rPr>
        <w:t>TerraLex</w:t>
      </w:r>
      <w:proofErr w:type="spellEnd"/>
      <w:r w:rsidRPr="00DF29FF">
        <w:rPr>
          <w:rFonts w:ascii="Times New Roman" w:hAnsi="Times New Roman" w:cs="Times New Roman"/>
          <w:color w:val="262626"/>
          <w:sz w:val="21"/>
          <w:szCs w:val="21"/>
        </w:rPr>
        <w:t>, the world’s second-largest</w:t>
      </w:r>
      <w:r w:rsidR="0085210A" w:rsidRPr="00DF29FF">
        <w:rPr>
          <w:rFonts w:ascii="Times New Roman" w:hAnsi="Times New Roman" w:cs="Times New Roman"/>
          <w:color w:val="262626"/>
          <w:sz w:val="21"/>
          <w:szCs w:val="21"/>
        </w:rPr>
        <w:t xml:space="preserve"> association of independent law firms.  </w:t>
      </w:r>
    </w:p>
    <w:p w14:paraId="2224FFDD" w14:textId="6C87E1A8" w:rsidR="0085210A" w:rsidRPr="00DF29FF" w:rsidRDefault="0039753B" w:rsidP="00784208">
      <w:pPr>
        <w:widowControl w:val="0"/>
        <w:autoSpaceDE w:val="0"/>
        <w:autoSpaceDN w:val="0"/>
        <w:adjustRightInd w:val="0"/>
        <w:spacing w:after="260" w:line="276" w:lineRule="auto"/>
        <w:ind w:left="0"/>
        <w:rPr>
          <w:rFonts w:ascii="Times New Roman" w:hAnsi="Times New Roman" w:cs="Times New Roman"/>
          <w:color w:val="262626"/>
          <w:sz w:val="21"/>
          <w:szCs w:val="21"/>
        </w:rPr>
      </w:pPr>
      <w:proofErr w:type="spellStart"/>
      <w:r>
        <w:rPr>
          <w:rFonts w:ascii="Times New Roman" w:hAnsi="Times New Roman" w:cs="Times New Roman"/>
          <w:color w:val="262626"/>
          <w:sz w:val="21"/>
          <w:szCs w:val="21"/>
        </w:rPr>
        <w:t>TerraLex</w:t>
      </w:r>
      <w:proofErr w:type="spellEnd"/>
      <w:r>
        <w:rPr>
          <w:rFonts w:ascii="Times New Roman" w:hAnsi="Times New Roman" w:cs="Times New Roman"/>
          <w:color w:val="262626"/>
          <w:sz w:val="21"/>
          <w:szCs w:val="21"/>
        </w:rPr>
        <w:t xml:space="preserve"> is an organization that consists</w:t>
      </w:r>
      <w:r w:rsidR="0085210A" w:rsidRPr="00DF29FF">
        <w:rPr>
          <w:rFonts w:ascii="Times New Roman" w:hAnsi="Times New Roman" w:cs="Times New Roman"/>
          <w:color w:val="262626"/>
          <w:sz w:val="21"/>
          <w:szCs w:val="21"/>
        </w:rPr>
        <w:t xml:space="preserve"> of more than 160 </w:t>
      </w:r>
      <w:r w:rsidR="007D0017">
        <w:rPr>
          <w:rFonts w:ascii="Times New Roman" w:hAnsi="Times New Roman" w:cs="Times New Roman"/>
          <w:color w:val="262626"/>
          <w:sz w:val="21"/>
          <w:szCs w:val="21"/>
        </w:rPr>
        <w:t>premier</w:t>
      </w:r>
      <w:r w:rsidR="0008388C">
        <w:rPr>
          <w:rFonts w:ascii="Times New Roman" w:hAnsi="Times New Roman" w:cs="Times New Roman"/>
          <w:color w:val="262626"/>
          <w:sz w:val="21"/>
          <w:szCs w:val="21"/>
        </w:rPr>
        <w:t xml:space="preserve"> firms in 102 countries and</w:t>
      </w:r>
      <w:r w:rsidR="0085210A" w:rsidRPr="00DF29FF">
        <w:rPr>
          <w:rFonts w:ascii="Times New Roman" w:hAnsi="Times New Roman" w:cs="Times New Roman"/>
          <w:color w:val="262626"/>
          <w:sz w:val="21"/>
          <w:szCs w:val="21"/>
        </w:rPr>
        <w:t xml:space="preserve"> </w:t>
      </w:r>
      <w:r w:rsidR="0008388C">
        <w:rPr>
          <w:rFonts w:ascii="Times New Roman" w:hAnsi="Times New Roman" w:cs="Times New Roman"/>
          <w:color w:val="262626"/>
          <w:sz w:val="21"/>
          <w:szCs w:val="21"/>
        </w:rPr>
        <w:t xml:space="preserve">over 17,000 </w:t>
      </w:r>
      <w:proofErr w:type="gramStart"/>
      <w:r w:rsidR="0008388C">
        <w:rPr>
          <w:rFonts w:ascii="Times New Roman" w:hAnsi="Times New Roman" w:cs="Times New Roman"/>
          <w:color w:val="262626"/>
          <w:sz w:val="21"/>
          <w:szCs w:val="21"/>
        </w:rPr>
        <w:t>attorney</w:t>
      </w:r>
      <w:proofErr w:type="gramEnd"/>
      <w:r w:rsidR="0008388C">
        <w:rPr>
          <w:rFonts w:ascii="Times New Roman" w:hAnsi="Times New Roman" w:cs="Times New Roman"/>
          <w:color w:val="262626"/>
          <w:sz w:val="21"/>
          <w:szCs w:val="21"/>
        </w:rPr>
        <w:t xml:space="preserve"> </w:t>
      </w:r>
      <w:r>
        <w:rPr>
          <w:rFonts w:ascii="Times New Roman" w:hAnsi="Times New Roman" w:cs="Times New Roman"/>
          <w:color w:val="262626"/>
          <w:sz w:val="21"/>
          <w:szCs w:val="21"/>
        </w:rPr>
        <w:t>and is widely considered as</w:t>
      </w:r>
      <w:r w:rsidR="0085210A" w:rsidRPr="00DF29FF">
        <w:rPr>
          <w:rFonts w:ascii="Times New Roman" w:hAnsi="Times New Roman" w:cs="Times New Roman"/>
          <w:color w:val="262626"/>
          <w:sz w:val="21"/>
          <w:szCs w:val="21"/>
        </w:rPr>
        <w:t xml:space="preserve"> the mark of </w:t>
      </w:r>
      <w:r w:rsidR="007D0017">
        <w:rPr>
          <w:rFonts w:ascii="Times New Roman" w:hAnsi="Times New Roman" w:cs="Times New Roman"/>
          <w:color w:val="262626"/>
          <w:sz w:val="21"/>
          <w:szCs w:val="21"/>
        </w:rPr>
        <w:t>quality</w:t>
      </w:r>
      <w:r>
        <w:rPr>
          <w:rFonts w:ascii="Times New Roman" w:hAnsi="Times New Roman" w:cs="Times New Roman"/>
          <w:color w:val="262626"/>
          <w:sz w:val="21"/>
          <w:szCs w:val="21"/>
        </w:rPr>
        <w:t xml:space="preserve"> for legal services</w:t>
      </w:r>
      <w:r w:rsidR="0085210A" w:rsidRPr="00DF29FF">
        <w:rPr>
          <w:rFonts w:ascii="Times New Roman" w:hAnsi="Times New Roman" w:cs="Times New Roman"/>
          <w:color w:val="262626"/>
          <w:sz w:val="21"/>
          <w:szCs w:val="21"/>
        </w:rPr>
        <w:t>.  </w:t>
      </w:r>
      <w:proofErr w:type="spellStart"/>
      <w:r>
        <w:rPr>
          <w:rFonts w:ascii="Times New Roman" w:hAnsi="Times New Roman" w:cs="Times New Roman"/>
          <w:color w:val="262626"/>
          <w:sz w:val="21"/>
          <w:szCs w:val="21"/>
        </w:rPr>
        <w:t>TerraLex</w:t>
      </w:r>
      <w:proofErr w:type="spellEnd"/>
      <w:r>
        <w:rPr>
          <w:rFonts w:ascii="Times New Roman" w:hAnsi="Times New Roman" w:cs="Times New Roman"/>
          <w:color w:val="262626"/>
          <w:sz w:val="21"/>
          <w:szCs w:val="21"/>
        </w:rPr>
        <w:t xml:space="preserve"> has been allocated the highest rating, “Elite”, by Chambers Global, which is a reflection of the quality of its member firms.</w:t>
      </w:r>
    </w:p>
    <w:p w14:paraId="4960888E" w14:textId="77777777" w:rsidR="00972DAA" w:rsidRPr="00DF29FF" w:rsidRDefault="00972DAA" w:rsidP="00DF29FF">
      <w:pPr>
        <w:pStyle w:val="NormalWeb"/>
        <w:spacing w:before="0" w:beforeAutospacing="0" w:after="0" w:afterAutospacing="0" w:line="276" w:lineRule="auto"/>
        <w:jc w:val="both"/>
        <w:rPr>
          <w:color w:val="000000"/>
          <w:sz w:val="21"/>
          <w:szCs w:val="21"/>
        </w:rPr>
      </w:pPr>
      <w:bookmarkStart w:id="0" w:name="_GoBack"/>
      <w:bookmarkEnd w:id="0"/>
    </w:p>
    <w:sectPr w:rsidR="00972DAA" w:rsidRPr="00DF29FF" w:rsidSect="00B4656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C67898" w14:textId="77777777" w:rsidR="00F27269" w:rsidRDefault="00F27269" w:rsidP="00645A1D">
      <w:r>
        <w:separator/>
      </w:r>
    </w:p>
  </w:endnote>
  <w:endnote w:type="continuationSeparator" w:id="0">
    <w:p w14:paraId="4C801616" w14:textId="77777777" w:rsidR="00F27269" w:rsidRDefault="00F27269" w:rsidP="00645A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Garamond">
    <w:panose1 w:val="02020404030301010803"/>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639258" w14:textId="77777777" w:rsidR="00F27269" w:rsidRDefault="00F27269" w:rsidP="00645A1D">
      <w:r>
        <w:separator/>
      </w:r>
    </w:p>
  </w:footnote>
  <w:footnote w:type="continuationSeparator" w:id="0">
    <w:p w14:paraId="1B7F2573" w14:textId="77777777" w:rsidR="00F27269" w:rsidRDefault="00F27269" w:rsidP="00645A1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BEE5095"/>
    <w:multiLevelType w:val="hybridMultilevel"/>
    <w:tmpl w:val="58A2D5BC"/>
    <w:lvl w:ilvl="0" w:tplc="238E5962">
      <w:start w:val="1"/>
      <w:numFmt w:val="decimal"/>
      <w:lvlText w:val="(%1)"/>
      <w:lvlJc w:val="left"/>
      <w:pPr>
        <w:ind w:left="720" w:hanging="360"/>
      </w:pPr>
      <w:rPr>
        <w:rFonts w:hint="default"/>
      </w:rPr>
    </w:lvl>
    <w:lvl w:ilvl="1" w:tplc="82EAF40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A45DF4"/>
    <w:multiLevelType w:val="multilevel"/>
    <w:tmpl w:val="563E22DA"/>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
    <w:nsid w:val="21E87367"/>
    <w:multiLevelType w:val="hybridMultilevel"/>
    <w:tmpl w:val="14BE3BF4"/>
    <w:lvl w:ilvl="0" w:tplc="238E596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C443E44"/>
    <w:multiLevelType w:val="hybridMultilevel"/>
    <w:tmpl w:val="364EA77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D7D4989"/>
    <w:multiLevelType w:val="multilevel"/>
    <w:tmpl w:val="8B6C2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A5857A1"/>
    <w:multiLevelType w:val="hybridMultilevel"/>
    <w:tmpl w:val="1820F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3"/>
  </w:num>
  <w:num w:numId="4">
    <w:abstractNumId w:val="1"/>
  </w:num>
  <w:num w:numId="5">
    <w:abstractNumId w:val="2"/>
  </w:num>
  <w:num w:numId="6">
    <w:abstractNumId w:val="5"/>
  </w:num>
  <w:num w:numId="7">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63A"/>
    <w:rsid w:val="000111A8"/>
    <w:rsid w:val="00044F62"/>
    <w:rsid w:val="00056EAA"/>
    <w:rsid w:val="0008388C"/>
    <w:rsid w:val="000A130A"/>
    <w:rsid w:val="000C0473"/>
    <w:rsid w:val="000D15BC"/>
    <w:rsid w:val="000D3AB8"/>
    <w:rsid w:val="000F3131"/>
    <w:rsid w:val="00162B59"/>
    <w:rsid w:val="001A646F"/>
    <w:rsid w:val="001C41A5"/>
    <w:rsid w:val="002109E3"/>
    <w:rsid w:val="00214758"/>
    <w:rsid w:val="00223635"/>
    <w:rsid w:val="0023109A"/>
    <w:rsid w:val="002401A8"/>
    <w:rsid w:val="0027475C"/>
    <w:rsid w:val="00287EAF"/>
    <w:rsid w:val="002A17D7"/>
    <w:rsid w:val="002A43AE"/>
    <w:rsid w:val="002C4259"/>
    <w:rsid w:val="002C66EA"/>
    <w:rsid w:val="00300445"/>
    <w:rsid w:val="00336D09"/>
    <w:rsid w:val="00372BB4"/>
    <w:rsid w:val="00383159"/>
    <w:rsid w:val="0039501B"/>
    <w:rsid w:val="0039753B"/>
    <w:rsid w:val="003A375A"/>
    <w:rsid w:val="003C131F"/>
    <w:rsid w:val="003C7D08"/>
    <w:rsid w:val="003D5C44"/>
    <w:rsid w:val="00423FB3"/>
    <w:rsid w:val="004625AC"/>
    <w:rsid w:val="00462DCB"/>
    <w:rsid w:val="00482EE0"/>
    <w:rsid w:val="00494A79"/>
    <w:rsid w:val="004B38D3"/>
    <w:rsid w:val="004D3C3B"/>
    <w:rsid w:val="004E4A71"/>
    <w:rsid w:val="004F2D8D"/>
    <w:rsid w:val="005178E2"/>
    <w:rsid w:val="00542C61"/>
    <w:rsid w:val="0055762E"/>
    <w:rsid w:val="00573348"/>
    <w:rsid w:val="00577646"/>
    <w:rsid w:val="00593301"/>
    <w:rsid w:val="005A67DE"/>
    <w:rsid w:val="005C3FA5"/>
    <w:rsid w:val="005D3E67"/>
    <w:rsid w:val="005D6AA3"/>
    <w:rsid w:val="005F70B4"/>
    <w:rsid w:val="0061284A"/>
    <w:rsid w:val="0061577C"/>
    <w:rsid w:val="00645A1D"/>
    <w:rsid w:val="0065163A"/>
    <w:rsid w:val="00652E35"/>
    <w:rsid w:val="00666B85"/>
    <w:rsid w:val="00670EE9"/>
    <w:rsid w:val="00672B18"/>
    <w:rsid w:val="006D764A"/>
    <w:rsid w:val="006F4E46"/>
    <w:rsid w:val="007163F8"/>
    <w:rsid w:val="00727586"/>
    <w:rsid w:val="0074071E"/>
    <w:rsid w:val="007553DC"/>
    <w:rsid w:val="007802ED"/>
    <w:rsid w:val="00784208"/>
    <w:rsid w:val="00786228"/>
    <w:rsid w:val="007878A9"/>
    <w:rsid w:val="0079229D"/>
    <w:rsid w:val="007A0ED7"/>
    <w:rsid w:val="007C2131"/>
    <w:rsid w:val="007C26BB"/>
    <w:rsid w:val="007C2AF8"/>
    <w:rsid w:val="007C783E"/>
    <w:rsid w:val="007D0017"/>
    <w:rsid w:val="007F1CD9"/>
    <w:rsid w:val="0085210A"/>
    <w:rsid w:val="00866A82"/>
    <w:rsid w:val="00894255"/>
    <w:rsid w:val="008D259C"/>
    <w:rsid w:val="00941D01"/>
    <w:rsid w:val="009469E8"/>
    <w:rsid w:val="00963E58"/>
    <w:rsid w:val="00964AA6"/>
    <w:rsid w:val="009701E8"/>
    <w:rsid w:val="00972DAA"/>
    <w:rsid w:val="00987B2C"/>
    <w:rsid w:val="009975F4"/>
    <w:rsid w:val="009C0489"/>
    <w:rsid w:val="009E2FE0"/>
    <w:rsid w:val="009E7B25"/>
    <w:rsid w:val="00A23E05"/>
    <w:rsid w:val="00A61F1D"/>
    <w:rsid w:val="00A733FF"/>
    <w:rsid w:val="00A85BD2"/>
    <w:rsid w:val="00A915F6"/>
    <w:rsid w:val="00AD637B"/>
    <w:rsid w:val="00AE1D33"/>
    <w:rsid w:val="00AE66D3"/>
    <w:rsid w:val="00AE6CAF"/>
    <w:rsid w:val="00AF1847"/>
    <w:rsid w:val="00AF68B4"/>
    <w:rsid w:val="00B03FA5"/>
    <w:rsid w:val="00B12450"/>
    <w:rsid w:val="00B14AAC"/>
    <w:rsid w:val="00B16A7D"/>
    <w:rsid w:val="00B2596C"/>
    <w:rsid w:val="00B46562"/>
    <w:rsid w:val="00B53F4A"/>
    <w:rsid w:val="00B72209"/>
    <w:rsid w:val="00BA49E3"/>
    <w:rsid w:val="00BD4FEA"/>
    <w:rsid w:val="00BE4125"/>
    <w:rsid w:val="00BF2AB8"/>
    <w:rsid w:val="00BF7D96"/>
    <w:rsid w:val="00C06D48"/>
    <w:rsid w:val="00C1347D"/>
    <w:rsid w:val="00C14316"/>
    <w:rsid w:val="00C42209"/>
    <w:rsid w:val="00C448B5"/>
    <w:rsid w:val="00C5001B"/>
    <w:rsid w:val="00C524CC"/>
    <w:rsid w:val="00C94247"/>
    <w:rsid w:val="00CA2D3F"/>
    <w:rsid w:val="00CB7E35"/>
    <w:rsid w:val="00CD1906"/>
    <w:rsid w:val="00CD54A1"/>
    <w:rsid w:val="00CE64B7"/>
    <w:rsid w:val="00CF6E8D"/>
    <w:rsid w:val="00D35401"/>
    <w:rsid w:val="00D3743D"/>
    <w:rsid w:val="00D43DCA"/>
    <w:rsid w:val="00D76078"/>
    <w:rsid w:val="00D86F9B"/>
    <w:rsid w:val="00DC1AD1"/>
    <w:rsid w:val="00DF29FF"/>
    <w:rsid w:val="00DF6646"/>
    <w:rsid w:val="00E0040D"/>
    <w:rsid w:val="00E0398B"/>
    <w:rsid w:val="00E25D6D"/>
    <w:rsid w:val="00E61C4B"/>
    <w:rsid w:val="00E64B2D"/>
    <w:rsid w:val="00E74A6C"/>
    <w:rsid w:val="00E958EF"/>
    <w:rsid w:val="00EA7EA9"/>
    <w:rsid w:val="00EB516A"/>
    <w:rsid w:val="00ED4E6C"/>
    <w:rsid w:val="00EF5791"/>
    <w:rsid w:val="00EF5ADA"/>
    <w:rsid w:val="00F1185D"/>
    <w:rsid w:val="00F27269"/>
    <w:rsid w:val="00F318C0"/>
    <w:rsid w:val="00F4765C"/>
    <w:rsid w:val="00F64783"/>
    <w:rsid w:val="00F73A6F"/>
    <w:rsid w:val="00F76984"/>
    <w:rsid w:val="00F8594F"/>
    <w:rsid w:val="00F8784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0D24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720"/>
        <w:jc w:val="both"/>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6562"/>
  </w:style>
  <w:style w:type="paragraph" w:styleId="Heading2">
    <w:name w:val="heading 2"/>
    <w:basedOn w:val="Normal"/>
    <w:next w:val="Normal"/>
    <w:link w:val="Heading2Char"/>
    <w:uiPriority w:val="9"/>
    <w:unhideWhenUsed/>
    <w:qFormat/>
    <w:rsid w:val="00F318C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65163A"/>
    <w:pPr>
      <w:spacing w:before="100" w:beforeAutospacing="1" w:after="100" w:afterAutospacing="1"/>
      <w:ind w:left="0"/>
      <w:jc w:val="left"/>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B1245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5163A"/>
    <w:pPr>
      <w:spacing w:before="100" w:beforeAutospacing="1" w:after="100" w:afterAutospacing="1"/>
      <w:ind w:left="0"/>
      <w:jc w:val="left"/>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65163A"/>
    <w:rPr>
      <w:rFonts w:ascii="Times New Roman" w:eastAsia="Times New Roman" w:hAnsi="Times New Roman" w:cs="Times New Roman"/>
      <w:b/>
      <w:bCs/>
      <w:sz w:val="27"/>
      <w:szCs w:val="27"/>
    </w:rPr>
  </w:style>
  <w:style w:type="paragraph" w:customStyle="1" w:styleId="first">
    <w:name w:val="first"/>
    <w:basedOn w:val="Normal"/>
    <w:rsid w:val="00B12450"/>
    <w:pPr>
      <w:spacing w:before="100" w:beforeAutospacing="1" w:after="100" w:afterAutospacing="1"/>
      <w:ind w:left="0"/>
      <w:jc w:val="left"/>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B12450"/>
    <w:rPr>
      <w:rFonts w:asciiTheme="majorHAnsi" w:eastAsiaTheme="majorEastAsia" w:hAnsiTheme="majorHAnsi" w:cstheme="majorBidi"/>
      <w:b/>
      <w:bCs/>
      <w:i/>
      <w:iCs/>
      <w:color w:val="4F81BD" w:themeColor="accent1"/>
    </w:rPr>
  </w:style>
  <w:style w:type="character" w:styleId="Emphasis">
    <w:name w:val="Emphasis"/>
    <w:basedOn w:val="DefaultParagraphFont"/>
    <w:uiPriority w:val="20"/>
    <w:qFormat/>
    <w:rsid w:val="00B12450"/>
    <w:rPr>
      <w:i/>
      <w:iCs/>
    </w:rPr>
  </w:style>
  <w:style w:type="character" w:styleId="Hyperlink">
    <w:name w:val="Hyperlink"/>
    <w:basedOn w:val="DefaultParagraphFont"/>
    <w:uiPriority w:val="99"/>
    <w:unhideWhenUsed/>
    <w:rsid w:val="00B12450"/>
    <w:rPr>
      <w:color w:val="0000FF"/>
      <w:u w:val="single"/>
    </w:rPr>
  </w:style>
  <w:style w:type="character" w:styleId="Strong">
    <w:name w:val="Strong"/>
    <w:basedOn w:val="DefaultParagraphFont"/>
    <w:uiPriority w:val="22"/>
    <w:qFormat/>
    <w:rsid w:val="00B12450"/>
    <w:rPr>
      <w:b/>
      <w:bCs/>
    </w:rPr>
  </w:style>
  <w:style w:type="paragraph" w:styleId="ListParagraph">
    <w:name w:val="List Paragraph"/>
    <w:basedOn w:val="Normal"/>
    <w:uiPriority w:val="72"/>
    <w:qFormat/>
    <w:rsid w:val="00972DAA"/>
    <w:pPr>
      <w:spacing w:before="240"/>
      <w:contextualSpacing/>
      <w:jc w:val="left"/>
    </w:pPr>
    <w:rPr>
      <w:rFonts w:ascii="Times New Roman" w:eastAsia="Times New Roman" w:hAnsi="Times New Roman" w:cs="Times New Roman"/>
      <w:szCs w:val="20"/>
      <w:lang w:val="en-AU"/>
    </w:rPr>
  </w:style>
  <w:style w:type="character" w:customStyle="1" w:styleId="Heading2Char">
    <w:name w:val="Heading 2 Char"/>
    <w:basedOn w:val="DefaultParagraphFont"/>
    <w:link w:val="Heading2"/>
    <w:uiPriority w:val="9"/>
    <w:rsid w:val="00F318C0"/>
    <w:rPr>
      <w:rFonts w:asciiTheme="majorHAnsi" w:eastAsiaTheme="majorEastAsia" w:hAnsiTheme="majorHAnsi" w:cstheme="majorBidi"/>
      <w:b/>
      <w:bCs/>
      <w:color w:val="4F81BD" w:themeColor="accent1"/>
      <w:sz w:val="26"/>
      <w:szCs w:val="26"/>
    </w:rPr>
  </w:style>
  <w:style w:type="paragraph" w:customStyle="1" w:styleId="Schmainhead">
    <w:name w:val="Sch   main head"/>
    <w:basedOn w:val="Normal"/>
    <w:next w:val="Normal"/>
    <w:autoRedefine/>
    <w:rsid w:val="00F318C0"/>
    <w:pPr>
      <w:keepNext/>
      <w:pageBreakBefore/>
      <w:spacing w:before="240" w:after="360" w:line="300" w:lineRule="atLeast"/>
      <w:ind w:left="0"/>
      <w:jc w:val="center"/>
      <w:outlineLvl w:val="0"/>
    </w:pPr>
    <w:rPr>
      <w:rFonts w:ascii="Times New Roman" w:eastAsia="Times New Roman" w:hAnsi="Times New Roman" w:cs="Times New Roman"/>
      <w:b/>
      <w:kern w:val="28"/>
      <w:szCs w:val="20"/>
      <w:lang w:val="en-GB"/>
    </w:rPr>
  </w:style>
  <w:style w:type="paragraph" w:styleId="FootnoteText">
    <w:name w:val="footnote text"/>
    <w:basedOn w:val="Normal"/>
    <w:link w:val="FootnoteTextChar"/>
    <w:uiPriority w:val="99"/>
    <w:unhideWhenUsed/>
    <w:rsid w:val="00645A1D"/>
    <w:pPr>
      <w:ind w:left="0"/>
      <w:jc w:val="left"/>
    </w:pPr>
    <w:rPr>
      <w:rFonts w:ascii="Cambria" w:eastAsia="Cambria" w:hAnsi="Cambria" w:cs="Times New Roman"/>
      <w:sz w:val="20"/>
      <w:szCs w:val="20"/>
    </w:rPr>
  </w:style>
  <w:style w:type="character" w:customStyle="1" w:styleId="FootnoteTextChar">
    <w:name w:val="Footnote Text Char"/>
    <w:basedOn w:val="DefaultParagraphFont"/>
    <w:link w:val="FootnoteText"/>
    <w:uiPriority w:val="99"/>
    <w:rsid w:val="00645A1D"/>
    <w:rPr>
      <w:rFonts w:ascii="Cambria" w:eastAsia="Cambria" w:hAnsi="Cambria" w:cs="Times New Roman"/>
      <w:sz w:val="20"/>
      <w:szCs w:val="20"/>
    </w:rPr>
  </w:style>
  <w:style w:type="character" w:styleId="FootnoteReference">
    <w:name w:val="footnote reference"/>
    <w:uiPriority w:val="99"/>
    <w:unhideWhenUsed/>
    <w:rsid w:val="00645A1D"/>
    <w:rPr>
      <w:vertAlign w:val="superscript"/>
    </w:rPr>
  </w:style>
  <w:style w:type="character" w:customStyle="1" w:styleId="OrgName">
    <w:name w:val="OrgName"/>
    <w:rsid w:val="002109E3"/>
    <w:rPr>
      <w:b/>
      <w:caps/>
    </w:rPr>
  </w:style>
  <w:style w:type="paragraph" w:styleId="ListBullet">
    <w:name w:val="List Bullet"/>
    <w:basedOn w:val="Normal"/>
    <w:rsid w:val="00941D01"/>
    <w:pPr>
      <w:suppressAutoHyphens/>
      <w:ind w:left="2520"/>
    </w:pPr>
    <w:rPr>
      <w:rFonts w:ascii="Garamond" w:eastAsia="Times New Roman" w:hAnsi="Garamond" w:cs="Times New Roman"/>
      <w:kern w:val="1"/>
      <w:szCs w:val="20"/>
      <w:lang w:eastAsia="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720"/>
        <w:jc w:val="both"/>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6562"/>
  </w:style>
  <w:style w:type="paragraph" w:styleId="Heading2">
    <w:name w:val="heading 2"/>
    <w:basedOn w:val="Normal"/>
    <w:next w:val="Normal"/>
    <w:link w:val="Heading2Char"/>
    <w:uiPriority w:val="9"/>
    <w:unhideWhenUsed/>
    <w:qFormat/>
    <w:rsid w:val="00F318C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65163A"/>
    <w:pPr>
      <w:spacing w:before="100" w:beforeAutospacing="1" w:after="100" w:afterAutospacing="1"/>
      <w:ind w:left="0"/>
      <w:jc w:val="left"/>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B1245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5163A"/>
    <w:pPr>
      <w:spacing w:before="100" w:beforeAutospacing="1" w:after="100" w:afterAutospacing="1"/>
      <w:ind w:left="0"/>
      <w:jc w:val="left"/>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65163A"/>
    <w:rPr>
      <w:rFonts w:ascii="Times New Roman" w:eastAsia="Times New Roman" w:hAnsi="Times New Roman" w:cs="Times New Roman"/>
      <w:b/>
      <w:bCs/>
      <w:sz w:val="27"/>
      <w:szCs w:val="27"/>
    </w:rPr>
  </w:style>
  <w:style w:type="paragraph" w:customStyle="1" w:styleId="first">
    <w:name w:val="first"/>
    <w:basedOn w:val="Normal"/>
    <w:rsid w:val="00B12450"/>
    <w:pPr>
      <w:spacing w:before="100" w:beforeAutospacing="1" w:after="100" w:afterAutospacing="1"/>
      <w:ind w:left="0"/>
      <w:jc w:val="left"/>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B12450"/>
    <w:rPr>
      <w:rFonts w:asciiTheme="majorHAnsi" w:eastAsiaTheme="majorEastAsia" w:hAnsiTheme="majorHAnsi" w:cstheme="majorBidi"/>
      <w:b/>
      <w:bCs/>
      <w:i/>
      <w:iCs/>
      <w:color w:val="4F81BD" w:themeColor="accent1"/>
    </w:rPr>
  </w:style>
  <w:style w:type="character" w:styleId="Emphasis">
    <w:name w:val="Emphasis"/>
    <w:basedOn w:val="DefaultParagraphFont"/>
    <w:uiPriority w:val="20"/>
    <w:qFormat/>
    <w:rsid w:val="00B12450"/>
    <w:rPr>
      <w:i/>
      <w:iCs/>
    </w:rPr>
  </w:style>
  <w:style w:type="character" w:styleId="Hyperlink">
    <w:name w:val="Hyperlink"/>
    <w:basedOn w:val="DefaultParagraphFont"/>
    <w:uiPriority w:val="99"/>
    <w:unhideWhenUsed/>
    <w:rsid w:val="00B12450"/>
    <w:rPr>
      <w:color w:val="0000FF"/>
      <w:u w:val="single"/>
    </w:rPr>
  </w:style>
  <w:style w:type="character" w:styleId="Strong">
    <w:name w:val="Strong"/>
    <w:basedOn w:val="DefaultParagraphFont"/>
    <w:uiPriority w:val="22"/>
    <w:qFormat/>
    <w:rsid w:val="00B12450"/>
    <w:rPr>
      <w:b/>
      <w:bCs/>
    </w:rPr>
  </w:style>
  <w:style w:type="paragraph" w:styleId="ListParagraph">
    <w:name w:val="List Paragraph"/>
    <w:basedOn w:val="Normal"/>
    <w:uiPriority w:val="72"/>
    <w:qFormat/>
    <w:rsid w:val="00972DAA"/>
    <w:pPr>
      <w:spacing w:before="240"/>
      <w:contextualSpacing/>
      <w:jc w:val="left"/>
    </w:pPr>
    <w:rPr>
      <w:rFonts w:ascii="Times New Roman" w:eastAsia="Times New Roman" w:hAnsi="Times New Roman" w:cs="Times New Roman"/>
      <w:szCs w:val="20"/>
      <w:lang w:val="en-AU"/>
    </w:rPr>
  </w:style>
  <w:style w:type="character" w:customStyle="1" w:styleId="Heading2Char">
    <w:name w:val="Heading 2 Char"/>
    <w:basedOn w:val="DefaultParagraphFont"/>
    <w:link w:val="Heading2"/>
    <w:uiPriority w:val="9"/>
    <w:rsid w:val="00F318C0"/>
    <w:rPr>
      <w:rFonts w:asciiTheme="majorHAnsi" w:eastAsiaTheme="majorEastAsia" w:hAnsiTheme="majorHAnsi" w:cstheme="majorBidi"/>
      <w:b/>
      <w:bCs/>
      <w:color w:val="4F81BD" w:themeColor="accent1"/>
      <w:sz w:val="26"/>
      <w:szCs w:val="26"/>
    </w:rPr>
  </w:style>
  <w:style w:type="paragraph" w:customStyle="1" w:styleId="Schmainhead">
    <w:name w:val="Sch   main head"/>
    <w:basedOn w:val="Normal"/>
    <w:next w:val="Normal"/>
    <w:autoRedefine/>
    <w:rsid w:val="00F318C0"/>
    <w:pPr>
      <w:keepNext/>
      <w:pageBreakBefore/>
      <w:spacing w:before="240" w:after="360" w:line="300" w:lineRule="atLeast"/>
      <w:ind w:left="0"/>
      <w:jc w:val="center"/>
      <w:outlineLvl w:val="0"/>
    </w:pPr>
    <w:rPr>
      <w:rFonts w:ascii="Times New Roman" w:eastAsia="Times New Roman" w:hAnsi="Times New Roman" w:cs="Times New Roman"/>
      <w:b/>
      <w:kern w:val="28"/>
      <w:szCs w:val="20"/>
      <w:lang w:val="en-GB"/>
    </w:rPr>
  </w:style>
  <w:style w:type="paragraph" w:styleId="FootnoteText">
    <w:name w:val="footnote text"/>
    <w:basedOn w:val="Normal"/>
    <w:link w:val="FootnoteTextChar"/>
    <w:uiPriority w:val="99"/>
    <w:unhideWhenUsed/>
    <w:rsid w:val="00645A1D"/>
    <w:pPr>
      <w:ind w:left="0"/>
      <w:jc w:val="left"/>
    </w:pPr>
    <w:rPr>
      <w:rFonts w:ascii="Cambria" w:eastAsia="Cambria" w:hAnsi="Cambria" w:cs="Times New Roman"/>
      <w:sz w:val="20"/>
      <w:szCs w:val="20"/>
    </w:rPr>
  </w:style>
  <w:style w:type="character" w:customStyle="1" w:styleId="FootnoteTextChar">
    <w:name w:val="Footnote Text Char"/>
    <w:basedOn w:val="DefaultParagraphFont"/>
    <w:link w:val="FootnoteText"/>
    <w:uiPriority w:val="99"/>
    <w:rsid w:val="00645A1D"/>
    <w:rPr>
      <w:rFonts w:ascii="Cambria" w:eastAsia="Cambria" w:hAnsi="Cambria" w:cs="Times New Roman"/>
      <w:sz w:val="20"/>
      <w:szCs w:val="20"/>
    </w:rPr>
  </w:style>
  <w:style w:type="character" w:styleId="FootnoteReference">
    <w:name w:val="footnote reference"/>
    <w:uiPriority w:val="99"/>
    <w:unhideWhenUsed/>
    <w:rsid w:val="00645A1D"/>
    <w:rPr>
      <w:vertAlign w:val="superscript"/>
    </w:rPr>
  </w:style>
  <w:style w:type="character" w:customStyle="1" w:styleId="OrgName">
    <w:name w:val="OrgName"/>
    <w:rsid w:val="002109E3"/>
    <w:rPr>
      <w:b/>
      <w:caps/>
    </w:rPr>
  </w:style>
  <w:style w:type="paragraph" w:styleId="ListBullet">
    <w:name w:val="List Bullet"/>
    <w:basedOn w:val="Normal"/>
    <w:rsid w:val="00941D01"/>
    <w:pPr>
      <w:suppressAutoHyphens/>
      <w:ind w:left="2520"/>
    </w:pPr>
    <w:rPr>
      <w:rFonts w:ascii="Garamond" w:eastAsia="Times New Roman" w:hAnsi="Garamond" w:cs="Times New Roman"/>
      <w:kern w:val="1"/>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20171">
      <w:bodyDiv w:val="1"/>
      <w:marLeft w:val="0"/>
      <w:marRight w:val="0"/>
      <w:marTop w:val="0"/>
      <w:marBottom w:val="0"/>
      <w:divBdr>
        <w:top w:val="none" w:sz="0" w:space="0" w:color="auto"/>
        <w:left w:val="none" w:sz="0" w:space="0" w:color="auto"/>
        <w:bottom w:val="none" w:sz="0" w:space="0" w:color="auto"/>
        <w:right w:val="none" w:sz="0" w:space="0" w:color="auto"/>
      </w:divBdr>
      <w:divsChild>
        <w:div w:id="1453090659">
          <w:marLeft w:val="0"/>
          <w:marRight w:val="0"/>
          <w:marTop w:val="0"/>
          <w:marBottom w:val="0"/>
          <w:divBdr>
            <w:top w:val="none" w:sz="0" w:space="0" w:color="auto"/>
            <w:left w:val="none" w:sz="0" w:space="0" w:color="auto"/>
            <w:bottom w:val="none" w:sz="0" w:space="0" w:color="auto"/>
            <w:right w:val="none" w:sz="0" w:space="0" w:color="auto"/>
          </w:divBdr>
          <w:divsChild>
            <w:div w:id="748968768">
              <w:marLeft w:val="0"/>
              <w:marRight w:val="0"/>
              <w:marTop w:val="0"/>
              <w:marBottom w:val="0"/>
              <w:divBdr>
                <w:top w:val="none" w:sz="0" w:space="0" w:color="auto"/>
                <w:left w:val="none" w:sz="0" w:space="0" w:color="auto"/>
                <w:bottom w:val="none" w:sz="0" w:space="0" w:color="auto"/>
                <w:right w:val="none" w:sz="0" w:space="0" w:color="auto"/>
              </w:divBdr>
              <w:divsChild>
                <w:div w:id="1007560130">
                  <w:marLeft w:val="0"/>
                  <w:marRight w:val="0"/>
                  <w:marTop w:val="0"/>
                  <w:marBottom w:val="0"/>
                  <w:divBdr>
                    <w:top w:val="none" w:sz="0" w:space="0" w:color="auto"/>
                    <w:left w:val="none" w:sz="0" w:space="0" w:color="auto"/>
                    <w:bottom w:val="none" w:sz="0" w:space="0" w:color="auto"/>
                    <w:right w:val="none" w:sz="0" w:space="0" w:color="auto"/>
                  </w:divBdr>
                </w:div>
                <w:div w:id="6903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983182">
      <w:bodyDiv w:val="1"/>
      <w:marLeft w:val="0"/>
      <w:marRight w:val="0"/>
      <w:marTop w:val="0"/>
      <w:marBottom w:val="0"/>
      <w:divBdr>
        <w:top w:val="none" w:sz="0" w:space="0" w:color="auto"/>
        <w:left w:val="none" w:sz="0" w:space="0" w:color="auto"/>
        <w:bottom w:val="none" w:sz="0" w:space="0" w:color="auto"/>
        <w:right w:val="none" w:sz="0" w:space="0" w:color="auto"/>
      </w:divBdr>
      <w:divsChild>
        <w:div w:id="45494342">
          <w:marLeft w:val="0"/>
          <w:marRight w:val="0"/>
          <w:marTop w:val="0"/>
          <w:marBottom w:val="0"/>
          <w:divBdr>
            <w:top w:val="none" w:sz="0" w:space="0" w:color="auto"/>
            <w:left w:val="none" w:sz="0" w:space="0" w:color="auto"/>
            <w:bottom w:val="none" w:sz="0" w:space="0" w:color="auto"/>
            <w:right w:val="none" w:sz="0" w:space="0" w:color="auto"/>
          </w:divBdr>
          <w:divsChild>
            <w:div w:id="765882015">
              <w:marLeft w:val="0"/>
              <w:marRight w:val="0"/>
              <w:marTop w:val="0"/>
              <w:marBottom w:val="0"/>
              <w:divBdr>
                <w:top w:val="none" w:sz="0" w:space="0" w:color="auto"/>
                <w:left w:val="none" w:sz="0" w:space="0" w:color="auto"/>
                <w:bottom w:val="none" w:sz="0" w:space="0" w:color="auto"/>
                <w:right w:val="none" w:sz="0" w:space="0" w:color="auto"/>
              </w:divBdr>
              <w:divsChild>
                <w:div w:id="2010793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783252">
      <w:bodyDiv w:val="1"/>
      <w:marLeft w:val="0"/>
      <w:marRight w:val="0"/>
      <w:marTop w:val="0"/>
      <w:marBottom w:val="0"/>
      <w:divBdr>
        <w:top w:val="none" w:sz="0" w:space="0" w:color="auto"/>
        <w:left w:val="none" w:sz="0" w:space="0" w:color="auto"/>
        <w:bottom w:val="none" w:sz="0" w:space="0" w:color="auto"/>
        <w:right w:val="none" w:sz="0" w:space="0" w:color="auto"/>
      </w:divBdr>
      <w:divsChild>
        <w:div w:id="1975214761">
          <w:marLeft w:val="0"/>
          <w:marRight w:val="0"/>
          <w:marTop w:val="0"/>
          <w:marBottom w:val="0"/>
          <w:divBdr>
            <w:top w:val="none" w:sz="0" w:space="0" w:color="auto"/>
            <w:left w:val="none" w:sz="0" w:space="0" w:color="auto"/>
            <w:bottom w:val="none" w:sz="0" w:space="0" w:color="auto"/>
            <w:right w:val="none" w:sz="0" w:space="0" w:color="auto"/>
          </w:divBdr>
          <w:divsChild>
            <w:div w:id="820732444">
              <w:marLeft w:val="0"/>
              <w:marRight w:val="0"/>
              <w:marTop w:val="0"/>
              <w:marBottom w:val="0"/>
              <w:divBdr>
                <w:top w:val="none" w:sz="0" w:space="0" w:color="auto"/>
                <w:left w:val="none" w:sz="0" w:space="0" w:color="auto"/>
                <w:bottom w:val="none" w:sz="0" w:space="0" w:color="auto"/>
                <w:right w:val="none" w:sz="0" w:space="0" w:color="auto"/>
              </w:divBdr>
              <w:divsChild>
                <w:div w:id="19604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9070">
      <w:bodyDiv w:val="1"/>
      <w:marLeft w:val="0"/>
      <w:marRight w:val="0"/>
      <w:marTop w:val="0"/>
      <w:marBottom w:val="0"/>
      <w:divBdr>
        <w:top w:val="none" w:sz="0" w:space="0" w:color="auto"/>
        <w:left w:val="none" w:sz="0" w:space="0" w:color="auto"/>
        <w:bottom w:val="none" w:sz="0" w:space="0" w:color="auto"/>
        <w:right w:val="none" w:sz="0" w:space="0" w:color="auto"/>
      </w:divBdr>
      <w:divsChild>
        <w:div w:id="1687905374">
          <w:marLeft w:val="0"/>
          <w:marRight w:val="0"/>
          <w:marTop w:val="0"/>
          <w:marBottom w:val="0"/>
          <w:divBdr>
            <w:top w:val="none" w:sz="0" w:space="0" w:color="auto"/>
            <w:left w:val="none" w:sz="0" w:space="0" w:color="auto"/>
            <w:bottom w:val="none" w:sz="0" w:space="0" w:color="auto"/>
            <w:right w:val="none" w:sz="0" w:space="0" w:color="auto"/>
          </w:divBdr>
          <w:divsChild>
            <w:div w:id="1977374986">
              <w:marLeft w:val="0"/>
              <w:marRight w:val="0"/>
              <w:marTop w:val="0"/>
              <w:marBottom w:val="0"/>
              <w:divBdr>
                <w:top w:val="none" w:sz="0" w:space="0" w:color="auto"/>
                <w:left w:val="none" w:sz="0" w:space="0" w:color="auto"/>
                <w:bottom w:val="none" w:sz="0" w:space="0" w:color="auto"/>
                <w:right w:val="none" w:sz="0" w:space="0" w:color="auto"/>
              </w:divBdr>
              <w:divsChild>
                <w:div w:id="320161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20308">
      <w:bodyDiv w:val="1"/>
      <w:marLeft w:val="0"/>
      <w:marRight w:val="0"/>
      <w:marTop w:val="0"/>
      <w:marBottom w:val="0"/>
      <w:divBdr>
        <w:top w:val="none" w:sz="0" w:space="0" w:color="auto"/>
        <w:left w:val="none" w:sz="0" w:space="0" w:color="auto"/>
        <w:bottom w:val="none" w:sz="0" w:space="0" w:color="auto"/>
        <w:right w:val="none" w:sz="0" w:space="0" w:color="auto"/>
      </w:divBdr>
      <w:divsChild>
        <w:div w:id="1073820315">
          <w:marLeft w:val="0"/>
          <w:marRight w:val="0"/>
          <w:marTop w:val="0"/>
          <w:marBottom w:val="0"/>
          <w:divBdr>
            <w:top w:val="none" w:sz="0" w:space="0" w:color="auto"/>
            <w:left w:val="none" w:sz="0" w:space="0" w:color="auto"/>
            <w:bottom w:val="none" w:sz="0" w:space="0" w:color="auto"/>
            <w:right w:val="none" w:sz="0" w:space="0" w:color="auto"/>
          </w:divBdr>
          <w:divsChild>
            <w:div w:id="1166243813">
              <w:marLeft w:val="0"/>
              <w:marRight w:val="0"/>
              <w:marTop w:val="0"/>
              <w:marBottom w:val="0"/>
              <w:divBdr>
                <w:top w:val="none" w:sz="0" w:space="0" w:color="auto"/>
                <w:left w:val="none" w:sz="0" w:space="0" w:color="auto"/>
                <w:bottom w:val="none" w:sz="0" w:space="0" w:color="auto"/>
                <w:right w:val="none" w:sz="0" w:space="0" w:color="auto"/>
              </w:divBdr>
              <w:divsChild>
                <w:div w:id="136101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923468">
      <w:bodyDiv w:val="1"/>
      <w:marLeft w:val="0"/>
      <w:marRight w:val="0"/>
      <w:marTop w:val="0"/>
      <w:marBottom w:val="0"/>
      <w:divBdr>
        <w:top w:val="none" w:sz="0" w:space="0" w:color="auto"/>
        <w:left w:val="none" w:sz="0" w:space="0" w:color="auto"/>
        <w:bottom w:val="none" w:sz="0" w:space="0" w:color="auto"/>
        <w:right w:val="none" w:sz="0" w:space="0" w:color="auto"/>
      </w:divBdr>
      <w:divsChild>
        <w:div w:id="1782803063">
          <w:marLeft w:val="0"/>
          <w:marRight w:val="0"/>
          <w:marTop w:val="0"/>
          <w:marBottom w:val="0"/>
          <w:divBdr>
            <w:top w:val="none" w:sz="0" w:space="0" w:color="auto"/>
            <w:left w:val="none" w:sz="0" w:space="0" w:color="auto"/>
            <w:bottom w:val="none" w:sz="0" w:space="0" w:color="auto"/>
            <w:right w:val="none" w:sz="0" w:space="0" w:color="auto"/>
          </w:divBdr>
          <w:divsChild>
            <w:div w:id="712969386">
              <w:marLeft w:val="0"/>
              <w:marRight w:val="0"/>
              <w:marTop w:val="0"/>
              <w:marBottom w:val="0"/>
              <w:divBdr>
                <w:top w:val="none" w:sz="0" w:space="0" w:color="auto"/>
                <w:left w:val="none" w:sz="0" w:space="0" w:color="auto"/>
                <w:bottom w:val="none" w:sz="0" w:space="0" w:color="auto"/>
                <w:right w:val="none" w:sz="0" w:space="0" w:color="auto"/>
              </w:divBdr>
              <w:divsChild>
                <w:div w:id="1647012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411762">
      <w:bodyDiv w:val="1"/>
      <w:marLeft w:val="0"/>
      <w:marRight w:val="0"/>
      <w:marTop w:val="0"/>
      <w:marBottom w:val="0"/>
      <w:divBdr>
        <w:top w:val="none" w:sz="0" w:space="0" w:color="auto"/>
        <w:left w:val="none" w:sz="0" w:space="0" w:color="auto"/>
        <w:bottom w:val="none" w:sz="0" w:space="0" w:color="auto"/>
        <w:right w:val="none" w:sz="0" w:space="0" w:color="auto"/>
      </w:divBdr>
      <w:divsChild>
        <w:div w:id="137771583">
          <w:marLeft w:val="0"/>
          <w:marRight w:val="0"/>
          <w:marTop w:val="0"/>
          <w:marBottom w:val="0"/>
          <w:divBdr>
            <w:top w:val="none" w:sz="0" w:space="0" w:color="auto"/>
            <w:left w:val="none" w:sz="0" w:space="0" w:color="auto"/>
            <w:bottom w:val="none" w:sz="0" w:space="0" w:color="auto"/>
            <w:right w:val="none" w:sz="0" w:space="0" w:color="auto"/>
          </w:divBdr>
          <w:divsChild>
            <w:div w:id="890850329">
              <w:marLeft w:val="0"/>
              <w:marRight w:val="0"/>
              <w:marTop w:val="0"/>
              <w:marBottom w:val="0"/>
              <w:divBdr>
                <w:top w:val="none" w:sz="0" w:space="0" w:color="auto"/>
                <w:left w:val="none" w:sz="0" w:space="0" w:color="auto"/>
                <w:bottom w:val="none" w:sz="0" w:space="0" w:color="auto"/>
                <w:right w:val="none" w:sz="0" w:space="0" w:color="auto"/>
              </w:divBdr>
              <w:divsChild>
                <w:div w:id="94018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1605845">
      <w:bodyDiv w:val="1"/>
      <w:marLeft w:val="0"/>
      <w:marRight w:val="0"/>
      <w:marTop w:val="0"/>
      <w:marBottom w:val="0"/>
      <w:divBdr>
        <w:top w:val="none" w:sz="0" w:space="0" w:color="auto"/>
        <w:left w:val="none" w:sz="0" w:space="0" w:color="auto"/>
        <w:bottom w:val="none" w:sz="0" w:space="0" w:color="auto"/>
        <w:right w:val="none" w:sz="0" w:space="0" w:color="auto"/>
      </w:divBdr>
      <w:divsChild>
        <w:div w:id="5597799">
          <w:marLeft w:val="0"/>
          <w:marRight w:val="0"/>
          <w:marTop w:val="0"/>
          <w:marBottom w:val="0"/>
          <w:divBdr>
            <w:top w:val="none" w:sz="0" w:space="0" w:color="auto"/>
            <w:left w:val="none" w:sz="0" w:space="0" w:color="auto"/>
            <w:bottom w:val="none" w:sz="0" w:space="0" w:color="auto"/>
            <w:right w:val="none" w:sz="0" w:space="0" w:color="auto"/>
          </w:divBdr>
          <w:divsChild>
            <w:div w:id="337465847">
              <w:marLeft w:val="0"/>
              <w:marRight w:val="0"/>
              <w:marTop w:val="0"/>
              <w:marBottom w:val="0"/>
              <w:divBdr>
                <w:top w:val="none" w:sz="0" w:space="0" w:color="auto"/>
                <w:left w:val="none" w:sz="0" w:space="0" w:color="auto"/>
                <w:bottom w:val="none" w:sz="0" w:space="0" w:color="auto"/>
                <w:right w:val="none" w:sz="0" w:space="0" w:color="auto"/>
              </w:divBdr>
              <w:divsChild>
                <w:div w:id="133834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967855">
      <w:bodyDiv w:val="1"/>
      <w:marLeft w:val="0"/>
      <w:marRight w:val="0"/>
      <w:marTop w:val="0"/>
      <w:marBottom w:val="0"/>
      <w:divBdr>
        <w:top w:val="none" w:sz="0" w:space="0" w:color="auto"/>
        <w:left w:val="none" w:sz="0" w:space="0" w:color="auto"/>
        <w:bottom w:val="none" w:sz="0" w:space="0" w:color="auto"/>
        <w:right w:val="none" w:sz="0" w:space="0" w:color="auto"/>
      </w:divBdr>
    </w:div>
    <w:div w:id="622079387">
      <w:bodyDiv w:val="1"/>
      <w:marLeft w:val="0"/>
      <w:marRight w:val="0"/>
      <w:marTop w:val="0"/>
      <w:marBottom w:val="0"/>
      <w:divBdr>
        <w:top w:val="none" w:sz="0" w:space="0" w:color="auto"/>
        <w:left w:val="none" w:sz="0" w:space="0" w:color="auto"/>
        <w:bottom w:val="none" w:sz="0" w:space="0" w:color="auto"/>
        <w:right w:val="none" w:sz="0" w:space="0" w:color="auto"/>
      </w:divBdr>
      <w:divsChild>
        <w:div w:id="1844078393">
          <w:marLeft w:val="0"/>
          <w:marRight w:val="0"/>
          <w:marTop w:val="0"/>
          <w:marBottom w:val="0"/>
          <w:divBdr>
            <w:top w:val="none" w:sz="0" w:space="0" w:color="auto"/>
            <w:left w:val="none" w:sz="0" w:space="0" w:color="auto"/>
            <w:bottom w:val="none" w:sz="0" w:space="0" w:color="auto"/>
            <w:right w:val="none" w:sz="0" w:space="0" w:color="auto"/>
          </w:divBdr>
          <w:divsChild>
            <w:div w:id="1236237937">
              <w:marLeft w:val="0"/>
              <w:marRight w:val="0"/>
              <w:marTop w:val="0"/>
              <w:marBottom w:val="0"/>
              <w:divBdr>
                <w:top w:val="none" w:sz="0" w:space="0" w:color="auto"/>
                <w:left w:val="none" w:sz="0" w:space="0" w:color="auto"/>
                <w:bottom w:val="none" w:sz="0" w:space="0" w:color="auto"/>
                <w:right w:val="none" w:sz="0" w:space="0" w:color="auto"/>
              </w:divBdr>
              <w:divsChild>
                <w:div w:id="1615937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257290">
      <w:bodyDiv w:val="1"/>
      <w:marLeft w:val="0"/>
      <w:marRight w:val="0"/>
      <w:marTop w:val="0"/>
      <w:marBottom w:val="0"/>
      <w:divBdr>
        <w:top w:val="none" w:sz="0" w:space="0" w:color="auto"/>
        <w:left w:val="none" w:sz="0" w:space="0" w:color="auto"/>
        <w:bottom w:val="none" w:sz="0" w:space="0" w:color="auto"/>
        <w:right w:val="none" w:sz="0" w:space="0" w:color="auto"/>
      </w:divBdr>
      <w:divsChild>
        <w:div w:id="1024210552">
          <w:marLeft w:val="0"/>
          <w:marRight w:val="0"/>
          <w:marTop w:val="0"/>
          <w:marBottom w:val="0"/>
          <w:divBdr>
            <w:top w:val="none" w:sz="0" w:space="0" w:color="auto"/>
            <w:left w:val="none" w:sz="0" w:space="0" w:color="auto"/>
            <w:bottom w:val="none" w:sz="0" w:space="0" w:color="auto"/>
            <w:right w:val="none" w:sz="0" w:space="0" w:color="auto"/>
          </w:divBdr>
          <w:divsChild>
            <w:div w:id="1696153542">
              <w:marLeft w:val="0"/>
              <w:marRight w:val="0"/>
              <w:marTop w:val="0"/>
              <w:marBottom w:val="0"/>
              <w:divBdr>
                <w:top w:val="none" w:sz="0" w:space="0" w:color="auto"/>
                <w:left w:val="none" w:sz="0" w:space="0" w:color="auto"/>
                <w:bottom w:val="none" w:sz="0" w:space="0" w:color="auto"/>
                <w:right w:val="none" w:sz="0" w:space="0" w:color="auto"/>
              </w:divBdr>
              <w:divsChild>
                <w:div w:id="1256668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7153375">
      <w:bodyDiv w:val="1"/>
      <w:marLeft w:val="0"/>
      <w:marRight w:val="0"/>
      <w:marTop w:val="0"/>
      <w:marBottom w:val="0"/>
      <w:divBdr>
        <w:top w:val="none" w:sz="0" w:space="0" w:color="auto"/>
        <w:left w:val="none" w:sz="0" w:space="0" w:color="auto"/>
        <w:bottom w:val="none" w:sz="0" w:space="0" w:color="auto"/>
        <w:right w:val="none" w:sz="0" w:space="0" w:color="auto"/>
      </w:divBdr>
      <w:divsChild>
        <w:div w:id="466554279">
          <w:marLeft w:val="0"/>
          <w:marRight w:val="0"/>
          <w:marTop w:val="0"/>
          <w:marBottom w:val="0"/>
          <w:divBdr>
            <w:top w:val="none" w:sz="0" w:space="0" w:color="auto"/>
            <w:left w:val="none" w:sz="0" w:space="0" w:color="auto"/>
            <w:bottom w:val="none" w:sz="0" w:space="0" w:color="auto"/>
            <w:right w:val="none" w:sz="0" w:space="0" w:color="auto"/>
          </w:divBdr>
          <w:divsChild>
            <w:div w:id="1412703409">
              <w:marLeft w:val="0"/>
              <w:marRight w:val="0"/>
              <w:marTop w:val="0"/>
              <w:marBottom w:val="0"/>
              <w:divBdr>
                <w:top w:val="none" w:sz="0" w:space="0" w:color="auto"/>
                <w:left w:val="none" w:sz="0" w:space="0" w:color="auto"/>
                <w:bottom w:val="none" w:sz="0" w:space="0" w:color="auto"/>
                <w:right w:val="none" w:sz="0" w:space="0" w:color="auto"/>
              </w:divBdr>
              <w:divsChild>
                <w:div w:id="120039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7333797">
      <w:bodyDiv w:val="1"/>
      <w:marLeft w:val="0"/>
      <w:marRight w:val="0"/>
      <w:marTop w:val="0"/>
      <w:marBottom w:val="0"/>
      <w:divBdr>
        <w:top w:val="none" w:sz="0" w:space="0" w:color="auto"/>
        <w:left w:val="none" w:sz="0" w:space="0" w:color="auto"/>
        <w:bottom w:val="none" w:sz="0" w:space="0" w:color="auto"/>
        <w:right w:val="none" w:sz="0" w:space="0" w:color="auto"/>
      </w:divBdr>
    </w:div>
    <w:div w:id="1057511760">
      <w:bodyDiv w:val="1"/>
      <w:marLeft w:val="0"/>
      <w:marRight w:val="0"/>
      <w:marTop w:val="0"/>
      <w:marBottom w:val="0"/>
      <w:divBdr>
        <w:top w:val="none" w:sz="0" w:space="0" w:color="auto"/>
        <w:left w:val="none" w:sz="0" w:space="0" w:color="auto"/>
        <w:bottom w:val="none" w:sz="0" w:space="0" w:color="auto"/>
        <w:right w:val="none" w:sz="0" w:space="0" w:color="auto"/>
      </w:divBdr>
      <w:divsChild>
        <w:div w:id="277419158">
          <w:marLeft w:val="0"/>
          <w:marRight w:val="0"/>
          <w:marTop w:val="0"/>
          <w:marBottom w:val="0"/>
          <w:divBdr>
            <w:top w:val="none" w:sz="0" w:space="0" w:color="auto"/>
            <w:left w:val="none" w:sz="0" w:space="0" w:color="auto"/>
            <w:bottom w:val="none" w:sz="0" w:space="0" w:color="auto"/>
            <w:right w:val="none" w:sz="0" w:space="0" w:color="auto"/>
          </w:divBdr>
          <w:divsChild>
            <w:div w:id="1546915051">
              <w:marLeft w:val="0"/>
              <w:marRight w:val="0"/>
              <w:marTop w:val="0"/>
              <w:marBottom w:val="0"/>
              <w:divBdr>
                <w:top w:val="none" w:sz="0" w:space="0" w:color="auto"/>
                <w:left w:val="none" w:sz="0" w:space="0" w:color="auto"/>
                <w:bottom w:val="none" w:sz="0" w:space="0" w:color="auto"/>
                <w:right w:val="none" w:sz="0" w:space="0" w:color="auto"/>
              </w:divBdr>
              <w:divsChild>
                <w:div w:id="37801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74402">
      <w:bodyDiv w:val="1"/>
      <w:marLeft w:val="0"/>
      <w:marRight w:val="0"/>
      <w:marTop w:val="0"/>
      <w:marBottom w:val="0"/>
      <w:divBdr>
        <w:top w:val="none" w:sz="0" w:space="0" w:color="auto"/>
        <w:left w:val="none" w:sz="0" w:space="0" w:color="auto"/>
        <w:bottom w:val="none" w:sz="0" w:space="0" w:color="auto"/>
        <w:right w:val="none" w:sz="0" w:space="0" w:color="auto"/>
      </w:divBdr>
      <w:divsChild>
        <w:div w:id="57169384">
          <w:marLeft w:val="0"/>
          <w:marRight w:val="0"/>
          <w:marTop w:val="0"/>
          <w:marBottom w:val="0"/>
          <w:divBdr>
            <w:top w:val="none" w:sz="0" w:space="0" w:color="auto"/>
            <w:left w:val="none" w:sz="0" w:space="0" w:color="auto"/>
            <w:bottom w:val="none" w:sz="0" w:space="0" w:color="auto"/>
            <w:right w:val="none" w:sz="0" w:space="0" w:color="auto"/>
          </w:divBdr>
          <w:divsChild>
            <w:div w:id="1697581463">
              <w:marLeft w:val="0"/>
              <w:marRight w:val="0"/>
              <w:marTop w:val="0"/>
              <w:marBottom w:val="0"/>
              <w:divBdr>
                <w:top w:val="none" w:sz="0" w:space="0" w:color="auto"/>
                <w:left w:val="none" w:sz="0" w:space="0" w:color="auto"/>
                <w:bottom w:val="none" w:sz="0" w:space="0" w:color="auto"/>
                <w:right w:val="none" w:sz="0" w:space="0" w:color="auto"/>
              </w:divBdr>
              <w:divsChild>
                <w:div w:id="46898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387207">
      <w:bodyDiv w:val="1"/>
      <w:marLeft w:val="0"/>
      <w:marRight w:val="0"/>
      <w:marTop w:val="0"/>
      <w:marBottom w:val="0"/>
      <w:divBdr>
        <w:top w:val="none" w:sz="0" w:space="0" w:color="auto"/>
        <w:left w:val="none" w:sz="0" w:space="0" w:color="auto"/>
        <w:bottom w:val="none" w:sz="0" w:space="0" w:color="auto"/>
        <w:right w:val="none" w:sz="0" w:space="0" w:color="auto"/>
      </w:divBdr>
      <w:divsChild>
        <w:div w:id="1808548263">
          <w:marLeft w:val="0"/>
          <w:marRight w:val="0"/>
          <w:marTop w:val="0"/>
          <w:marBottom w:val="0"/>
          <w:divBdr>
            <w:top w:val="single" w:sz="2" w:space="0" w:color="000000"/>
            <w:left w:val="single" w:sz="2" w:space="0" w:color="000000"/>
            <w:bottom w:val="single" w:sz="2" w:space="0" w:color="000000"/>
            <w:right w:val="single" w:sz="2" w:space="0" w:color="000000"/>
          </w:divBdr>
          <w:divsChild>
            <w:div w:id="1595555377">
              <w:marLeft w:val="0"/>
              <w:marRight w:val="0"/>
              <w:marTop w:val="0"/>
              <w:marBottom w:val="0"/>
              <w:divBdr>
                <w:top w:val="none" w:sz="0" w:space="0" w:color="auto"/>
                <w:left w:val="none" w:sz="0" w:space="0" w:color="auto"/>
                <w:bottom w:val="none" w:sz="0" w:space="0" w:color="auto"/>
                <w:right w:val="none" w:sz="0" w:space="0" w:color="auto"/>
              </w:divBdr>
              <w:divsChild>
                <w:div w:id="374159600">
                  <w:marLeft w:val="0"/>
                  <w:marRight w:val="0"/>
                  <w:marTop w:val="0"/>
                  <w:marBottom w:val="0"/>
                  <w:divBdr>
                    <w:top w:val="none" w:sz="0" w:space="0" w:color="auto"/>
                    <w:left w:val="none" w:sz="0" w:space="0" w:color="auto"/>
                    <w:bottom w:val="none" w:sz="0" w:space="0" w:color="auto"/>
                    <w:right w:val="none" w:sz="0" w:space="0" w:color="auto"/>
                  </w:divBdr>
                  <w:divsChild>
                    <w:div w:id="165748415">
                      <w:marLeft w:val="0"/>
                      <w:marRight w:val="0"/>
                      <w:marTop w:val="0"/>
                      <w:marBottom w:val="0"/>
                      <w:divBdr>
                        <w:top w:val="single" w:sz="2" w:space="0" w:color="FF0000"/>
                        <w:left w:val="single" w:sz="2" w:space="0" w:color="FF0000"/>
                        <w:bottom w:val="single" w:sz="2" w:space="8" w:color="FF0000"/>
                        <w:right w:val="single" w:sz="2" w:space="0" w:color="FF0000"/>
                      </w:divBdr>
                      <w:divsChild>
                        <w:div w:id="1365445413">
                          <w:marLeft w:val="600"/>
                          <w:marRight w:val="0"/>
                          <w:marTop w:val="0"/>
                          <w:marBottom w:val="0"/>
                          <w:divBdr>
                            <w:top w:val="single" w:sz="2" w:space="0" w:color="FF0000"/>
                            <w:left w:val="single" w:sz="2" w:space="0" w:color="FF0000"/>
                            <w:bottom w:val="single" w:sz="2" w:space="15" w:color="FF0000"/>
                            <w:right w:val="single" w:sz="2" w:space="0" w:color="FF0000"/>
                          </w:divBdr>
                        </w:div>
                      </w:divsChild>
                    </w:div>
                  </w:divsChild>
                </w:div>
              </w:divsChild>
            </w:div>
          </w:divsChild>
        </w:div>
      </w:divsChild>
    </w:div>
    <w:div w:id="1200624861">
      <w:bodyDiv w:val="1"/>
      <w:marLeft w:val="0"/>
      <w:marRight w:val="0"/>
      <w:marTop w:val="0"/>
      <w:marBottom w:val="0"/>
      <w:divBdr>
        <w:top w:val="none" w:sz="0" w:space="0" w:color="auto"/>
        <w:left w:val="none" w:sz="0" w:space="0" w:color="auto"/>
        <w:bottom w:val="none" w:sz="0" w:space="0" w:color="auto"/>
        <w:right w:val="none" w:sz="0" w:space="0" w:color="auto"/>
      </w:divBdr>
      <w:divsChild>
        <w:div w:id="978995440">
          <w:marLeft w:val="0"/>
          <w:marRight w:val="0"/>
          <w:marTop w:val="0"/>
          <w:marBottom w:val="0"/>
          <w:divBdr>
            <w:top w:val="none" w:sz="0" w:space="0" w:color="auto"/>
            <w:left w:val="none" w:sz="0" w:space="0" w:color="auto"/>
            <w:bottom w:val="none" w:sz="0" w:space="0" w:color="auto"/>
            <w:right w:val="none" w:sz="0" w:space="0" w:color="auto"/>
          </w:divBdr>
          <w:divsChild>
            <w:div w:id="989212813">
              <w:marLeft w:val="0"/>
              <w:marRight w:val="0"/>
              <w:marTop w:val="0"/>
              <w:marBottom w:val="0"/>
              <w:divBdr>
                <w:top w:val="none" w:sz="0" w:space="0" w:color="auto"/>
                <w:left w:val="none" w:sz="0" w:space="0" w:color="auto"/>
                <w:bottom w:val="none" w:sz="0" w:space="0" w:color="auto"/>
                <w:right w:val="none" w:sz="0" w:space="0" w:color="auto"/>
              </w:divBdr>
              <w:divsChild>
                <w:div w:id="48706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3623551">
      <w:bodyDiv w:val="1"/>
      <w:marLeft w:val="0"/>
      <w:marRight w:val="0"/>
      <w:marTop w:val="0"/>
      <w:marBottom w:val="0"/>
      <w:divBdr>
        <w:top w:val="none" w:sz="0" w:space="0" w:color="auto"/>
        <w:left w:val="none" w:sz="0" w:space="0" w:color="auto"/>
        <w:bottom w:val="none" w:sz="0" w:space="0" w:color="auto"/>
        <w:right w:val="none" w:sz="0" w:space="0" w:color="auto"/>
      </w:divBdr>
    </w:div>
    <w:div w:id="1439760558">
      <w:bodyDiv w:val="1"/>
      <w:marLeft w:val="0"/>
      <w:marRight w:val="0"/>
      <w:marTop w:val="0"/>
      <w:marBottom w:val="0"/>
      <w:divBdr>
        <w:top w:val="none" w:sz="0" w:space="0" w:color="auto"/>
        <w:left w:val="none" w:sz="0" w:space="0" w:color="auto"/>
        <w:bottom w:val="none" w:sz="0" w:space="0" w:color="auto"/>
        <w:right w:val="none" w:sz="0" w:space="0" w:color="auto"/>
      </w:divBdr>
      <w:divsChild>
        <w:div w:id="133914760">
          <w:marLeft w:val="0"/>
          <w:marRight w:val="0"/>
          <w:marTop w:val="0"/>
          <w:marBottom w:val="0"/>
          <w:divBdr>
            <w:top w:val="none" w:sz="0" w:space="0" w:color="auto"/>
            <w:left w:val="none" w:sz="0" w:space="0" w:color="auto"/>
            <w:bottom w:val="none" w:sz="0" w:space="0" w:color="auto"/>
            <w:right w:val="none" w:sz="0" w:space="0" w:color="auto"/>
          </w:divBdr>
          <w:divsChild>
            <w:div w:id="1193498460">
              <w:marLeft w:val="0"/>
              <w:marRight w:val="0"/>
              <w:marTop w:val="0"/>
              <w:marBottom w:val="0"/>
              <w:divBdr>
                <w:top w:val="none" w:sz="0" w:space="0" w:color="auto"/>
                <w:left w:val="none" w:sz="0" w:space="0" w:color="auto"/>
                <w:bottom w:val="none" w:sz="0" w:space="0" w:color="auto"/>
                <w:right w:val="none" w:sz="0" w:space="0" w:color="auto"/>
              </w:divBdr>
              <w:divsChild>
                <w:div w:id="897017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725881">
      <w:bodyDiv w:val="1"/>
      <w:marLeft w:val="0"/>
      <w:marRight w:val="0"/>
      <w:marTop w:val="0"/>
      <w:marBottom w:val="0"/>
      <w:divBdr>
        <w:top w:val="none" w:sz="0" w:space="0" w:color="auto"/>
        <w:left w:val="none" w:sz="0" w:space="0" w:color="auto"/>
        <w:bottom w:val="none" w:sz="0" w:space="0" w:color="auto"/>
        <w:right w:val="none" w:sz="0" w:space="0" w:color="auto"/>
      </w:divBdr>
      <w:divsChild>
        <w:div w:id="81882162">
          <w:marLeft w:val="0"/>
          <w:marRight w:val="0"/>
          <w:marTop w:val="0"/>
          <w:marBottom w:val="0"/>
          <w:divBdr>
            <w:top w:val="none" w:sz="0" w:space="0" w:color="auto"/>
            <w:left w:val="none" w:sz="0" w:space="0" w:color="auto"/>
            <w:bottom w:val="none" w:sz="0" w:space="0" w:color="auto"/>
            <w:right w:val="none" w:sz="0" w:space="0" w:color="auto"/>
          </w:divBdr>
          <w:divsChild>
            <w:div w:id="655113264">
              <w:marLeft w:val="0"/>
              <w:marRight w:val="0"/>
              <w:marTop w:val="0"/>
              <w:marBottom w:val="0"/>
              <w:divBdr>
                <w:top w:val="none" w:sz="0" w:space="0" w:color="auto"/>
                <w:left w:val="none" w:sz="0" w:space="0" w:color="auto"/>
                <w:bottom w:val="none" w:sz="0" w:space="0" w:color="auto"/>
                <w:right w:val="none" w:sz="0" w:space="0" w:color="auto"/>
              </w:divBdr>
              <w:divsChild>
                <w:div w:id="809639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2037114">
      <w:bodyDiv w:val="1"/>
      <w:marLeft w:val="0"/>
      <w:marRight w:val="0"/>
      <w:marTop w:val="0"/>
      <w:marBottom w:val="0"/>
      <w:divBdr>
        <w:top w:val="none" w:sz="0" w:space="0" w:color="auto"/>
        <w:left w:val="none" w:sz="0" w:space="0" w:color="auto"/>
        <w:bottom w:val="none" w:sz="0" w:space="0" w:color="auto"/>
        <w:right w:val="none" w:sz="0" w:space="0" w:color="auto"/>
      </w:divBdr>
      <w:divsChild>
        <w:div w:id="215168963">
          <w:marLeft w:val="0"/>
          <w:marRight w:val="0"/>
          <w:marTop w:val="0"/>
          <w:marBottom w:val="0"/>
          <w:divBdr>
            <w:top w:val="none" w:sz="0" w:space="0" w:color="auto"/>
            <w:left w:val="none" w:sz="0" w:space="0" w:color="auto"/>
            <w:bottom w:val="none" w:sz="0" w:space="0" w:color="auto"/>
            <w:right w:val="none" w:sz="0" w:space="0" w:color="auto"/>
          </w:divBdr>
          <w:divsChild>
            <w:div w:id="2129811693">
              <w:marLeft w:val="0"/>
              <w:marRight w:val="0"/>
              <w:marTop w:val="0"/>
              <w:marBottom w:val="0"/>
              <w:divBdr>
                <w:top w:val="none" w:sz="0" w:space="0" w:color="auto"/>
                <w:left w:val="none" w:sz="0" w:space="0" w:color="auto"/>
                <w:bottom w:val="none" w:sz="0" w:space="0" w:color="auto"/>
                <w:right w:val="none" w:sz="0" w:space="0" w:color="auto"/>
              </w:divBdr>
              <w:divsChild>
                <w:div w:id="1025406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158702">
      <w:bodyDiv w:val="1"/>
      <w:marLeft w:val="0"/>
      <w:marRight w:val="0"/>
      <w:marTop w:val="0"/>
      <w:marBottom w:val="0"/>
      <w:divBdr>
        <w:top w:val="none" w:sz="0" w:space="0" w:color="auto"/>
        <w:left w:val="none" w:sz="0" w:space="0" w:color="auto"/>
        <w:bottom w:val="none" w:sz="0" w:space="0" w:color="auto"/>
        <w:right w:val="none" w:sz="0" w:space="0" w:color="auto"/>
      </w:divBdr>
      <w:divsChild>
        <w:div w:id="900989347">
          <w:marLeft w:val="0"/>
          <w:marRight w:val="0"/>
          <w:marTop w:val="0"/>
          <w:marBottom w:val="0"/>
          <w:divBdr>
            <w:top w:val="single" w:sz="2" w:space="0" w:color="000000"/>
            <w:left w:val="single" w:sz="2" w:space="0" w:color="000000"/>
            <w:bottom w:val="single" w:sz="2" w:space="0" w:color="000000"/>
            <w:right w:val="single" w:sz="2" w:space="0" w:color="000000"/>
          </w:divBdr>
          <w:divsChild>
            <w:div w:id="1509128402">
              <w:marLeft w:val="0"/>
              <w:marRight w:val="0"/>
              <w:marTop w:val="0"/>
              <w:marBottom w:val="0"/>
              <w:divBdr>
                <w:top w:val="none" w:sz="0" w:space="0" w:color="auto"/>
                <w:left w:val="none" w:sz="0" w:space="0" w:color="auto"/>
                <w:bottom w:val="none" w:sz="0" w:space="0" w:color="auto"/>
                <w:right w:val="none" w:sz="0" w:space="0" w:color="auto"/>
              </w:divBdr>
              <w:divsChild>
                <w:div w:id="2134319989">
                  <w:marLeft w:val="0"/>
                  <w:marRight w:val="0"/>
                  <w:marTop w:val="0"/>
                  <w:marBottom w:val="0"/>
                  <w:divBdr>
                    <w:top w:val="none" w:sz="0" w:space="0" w:color="auto"/>
                    <w:left w:val="none" w:sz="0" w:space="0" w:color="auto"/>
                    <w:bottom w:val="none" w:sz="0" w:space="0" w:color="auto"/>
                    <w:right w:val="none" w:sz="0" w:space="0" w:color="auto"/>
                  </w:divBdr>
                  <w:divsChild>
                    <w:div w:id="2054886128">
                      <w:marLeft w:val="0"/>
                      <w:marRight w:val="0"/>
                      <w:marTop w:val="0"/>
                      <w:marBottom w:val="0"/>
                      <w:divBdr>
                        <w:top w:val="single" w:sz="2" w:space="0" w:color="FF0000"/>
                        <w:left w:val="single" w:sz="2" w:space="0" w:color="FF0000"/>
                        <w:bottom w:val="single" w:sz="2" w:space="8" w:color="FF0000"/>
                        <w:right w:val="single" w:sz="2" w:space="0" w:color="FF0000"/>
                      </w:divBdr>
                      <w:divsChild>
                        <w:div w:id="1198471879">
                          <w:marLeft w:val="600"/>
                          <w:marRight w:val="0"/>
                          <w:marTop w:val="0"/>
                          <w:marBottom w:val="0"/>
                          <w:divBdr>
                            <w:top w:val="single" w:sz="2" w:space="0" w:color="FF0000"/>
                            <w:left w:val="single" w:sz="2" w:space="0" w:color="FF0000"/>
                            <w:bottom w:val="single" w:sz="2" w:space="15" w:color="FF0000"/>
                            <w:right w:val="single" w:sz="2" w:space="0" w:color="FF0000"/>
                          </w:divBdr>
                        </w:div>
                      </w:divsChild>
                    </w:div>
                  </w:divsChild>
                </w:div>
              </w:divsChild>
            </w:div>
          </w:divsChild>
        </w:div>
      </w:divsChild>
    </w:div>
    <w:div w:id="1592929699">
      <w:bodyDiv w:val="1"/>
      <w:marLeft w:val="0"/>
      <w:marRight w:val="0"/>
      <w:marTop w:val="0"/>
      <w:marBottom w:val="0"/>
      <w:divBdr>
        <w:top w:val="none" w:sz="0" w:space="0" w:color="auto"/>
        <w:left w:val="none" w:sz="0" w:space="0" w:color="auto"/>
        <w:bottom w:val="none" w:sz="0" w:space="0" w:color="auto"/>
        <w:right w:val="none" w:sz="0" w:space="0" w:color="auto"/>
      </w:divBdr>
      <w:divsChild>
        <w:div w:id="943265663">
          <w:marLeft w:val="0"/>
          <w:marRight w:val="0"/>
          <w:marTop w:val="0"/>
          <w:marBottom w:val="0"/>
          <w:divBdr>
            <w:top w:val="none" w:sz="0" w:space="0" w:color="auto"/>
            <w:left w:val="none" w:sz="0" w:space="0" w:color="auto"/>
            <w:bottom w:val="none" w:sz="0" w:space="0" w:color="auto"/>
            <w:right w:val="none" w:sz="0" w:space="0" w:color="auto"/>
          </w:divBdr>
          <w:divsChild>
            <w:div w:id="1659528958">
              <w:marLeft w:val="0"/>
              <w:marRight w:val="0"/>
              <w:marTop w:val="0"/>
              <w:marBottom w:val="0"/>
              <w:divBdr>
                <w:top w:val="none" w:sz="0" w:space="0" w:color="auto"/>
                <w:left w:val="none" w:sz="0" w:space="0" w:color="auto"/>
                <w:bottom w:val="none" w:sz="0" w:space="0" w:color="auto"/>
                <w:right w:val="none" w:sz="0" w:space="0" w:color="auto"/>
              </w:divBdr>
              <w:divsChild>
                <w:div w:id="1961498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056763">
      <w:bodyDiv w:val="1"/>
      <w:marLeft w:val="0"/>
      <w:marRight w:val="0"/>
      <w:marTop w:val="0"/>
      <w:marBottom w:val="0"/>
      <w:divBdr>
        <w:top w:val="none" w:sz="0" w:space="0" w:color="auto"/>
        <w:left w:val="none" w:sz="0" w:space="0" w:color="auto"/>
        <w:bottom w:val="none" w:sz="0" w:space="0" w:color="auto"/>
        <w:right w:val="none" w:sz="0" w:space="0" w:color="auto"/>
      </w:divBdr>
      <w:divsChild>
        <w:div w:id="735935906">
          <w:marLeft w:val="0"/>
          <w:marRight w:val="0"/>
          <w:marTop w:val="0"/>
          <w:marBottom w:val="0"/>
          <w:divBdr>
            <w:top w:val="none" w:sz="0" w:space="0" w:color="auto"/>
            <w:left w:val="none" w:sz="0" w:space="0" w:color="auto"/>
            <w:bottom w:val="none" w:sz="0" w:space="0" w:color="auto"/>
            <w:right w:val="none" w:sz="0" w:space="0" w:color="auto"/>
          </w:divBdr>
          <w:divsChild>
            <w:div w:id="1564288871">
              <w:marLeft w:val="0"/>
              <w:marRight w:val="0"/>
              <w:marTop w:val="0"/>
              <w:marBottom w:val="0"/>
              <w:divBdr>
                <w:top w:val="none" w:sz="0" w:space="0" w:color="auto"/>
                <w:left w:val="none" w:sz="0" w:space="0" w:color="auto"/>
                <w:bottom w:val="none" w:sz="0" w:space="0" w:color="auto"/>
                <w:right w:val="none" w:sz="0" w:space="0" w:color="auto"/>
              </w:divBdr>
              <w:divsChild>
                <w:div w:id="150624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562203">
      <w:bodyDiv w:val="1"/>
      <w:marLeft w:val="0"/>
      <w:marRight w:val="0"/>
      <w:marTop w:val="0"/>
      <w:marBottom w:val="0"/>
      <w:divBdr>
        <w:top w:val="none" w:sz="0" w:space="0" w:color="auto"/>
        <w:left w:val="none" w:sz="0" w:space="0" w:color="auto"/>
        <w:bottom w:val="none" w:sz="0" w:space="0" w:color="auto"/>
        <w:right w:val="none" w:sz="0" w:space="0" w:color="auto"/>
      </w:divBdr>
      <w:divsChild>
        <w:div w:id="1003434667">
          <w:marLeft w:val="0"/>
          <w:marRight w:val="0"/>
          <w:marTop w:val="0"/>
          <w:marBottom w:val="0"/>
          <w:divBdr>
            <w:top w:val="none" w:sz="0" w:space="0" w:color="auto"/>
            <w:left w:val="none" w:sz="0" w:space="0" w:color="auto"/>
            <w:bottom w:val="none" w:sz="0" w:space="0" w:color="auto"/>
            <w:right w:val="none" w:sz="0" w:space="0" w:color="auto"/>
          </w:divBdr>
          <w:divsChild>
            <w:div w:id="782698388">
              <w:marLeft w:val="0"/>
              <w:marRight w:val="0"/>
              <w:marTop w:val="0"/>
              <w:marBottom w:val="0"/>
              <w:divBdr>
                <w:top w:val="none" w:sz="0" w:space="0" w:color="auto"/>
                <w:left w:val="none" w:sz="0" w:space="0" w:color="auto"/>
                <w:bottom w:val="none" w:sz="0" w:space="0" w:color="auto"/>
                <w:right w:val="none" w:sz="0" w:space="0" w:color="auto"/>
              </w:divBdr>
              <w:divsChild>
                <w:div w:id="179196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611619">
      <w:bodyDiv w:val="1"/>
      <w:marLeft w:val="0"/>
      <w:marRight w:val="0"/>
      <w:marTop w:val="0"/>
      <w:marBottom w:val="0"/>
      <w:divBdr>
        <w:top w:val="none" w:sz="0" w:space="0" w:color="auto"/>
        <w:left w:val="none" w:sz="0" w:space="0" w:color="auto"/>
        <w:bottom w:val="none" w:sz="0" w:space="0" w:color="auto"/>
        <w:right w:val="none" w:sz="0" w:space="0" w:color="auto"/>
      </w:divBdr>
      <w:divsChild>
        <w:div w:id="322046779">
          <w:marLeft w:val="0"/>
          <w:marRight w:val="0"/>
          <w:marTop w:val="0"/>
          <w:marBottom w:val="0"/>
          <w:divBdr>
            <w:top w:val="none" w:sz="0" w:space="0" w:color="auto"/>
            <w:left w:val="none" w:sz="0" w:space="0" w:color="auto"/>
            <w:bottom w:val="none" w:sz="0" w:space="0" w:color="auto"/>
            <w:right w:val="none" w:sz="0" w:space="0" w:color="auto"/>
          </w:divBdr>
          <w:divsChild>
            <w:div w:id="515078523">
              <w:marLeft w:val="0"/>
              <w:marRight w:val="0"/>
              <w:marTop w:val="0"/>
              <w:marBottom w:val="0"/>
              <w:divBdr>
                <w:top w:val="none" w:sz="0" w:space="0" w:color="auto"/>
                <w:left w:val="none" w:sz="0" w:space="0" w:color="auto"/>
                <w:bottom w:val="none" w:sz="0" w:space="0" w:color="auto"/>
                <w:right w:val="none" w:sz="0" w:space="0" w:color="auto"/>
              </w:divBdr>
              <w:divsChild>
                <w:div w:id="1392385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94048">
      <w:bodyDiv w:val="1"/>
      <w:marLeft w:val="0"/>
      <w:marRight w:val="0"/>
      <w:marTop w:val="0"/>
      <w:marBottom w:val="0"/>
      <w:divBdr>
        <w:top w:val="none" w:sz="0" w:space="0" w:color="auto"/>
        <w:left w:val="none" w:sz="0" w:space="0" w:color="auto"/>
        <w:bottom w:val="none" w:sz="0" w:space="0" w:color="auto"/>
        <w:right w:val="none" w:sz="0" w:space="0" w:color="auto"/>
      </w:divBdr>
      <w:divsChild>
        <w:div w:id="1491749633">
          <w:marLeft w:val="0"/>
          <w:marRight w:val="0"/>
          <w:marTop w:val="0"/>
          <w:marBottom w:val="0"/>
          <w:divBdr>
            <w:top w:val="none" w:sz="0" w:space="0" w:color="auto"/>
            <w:left w:val="none" w:sz="0" w:space="0" w:color="auto"/>
            <w:bottom w:val="none" w:sz="0" w:space="0" w:color="auto"/>
            <w:right w:val="none" w:sz="0" w:space="0" w:color="auto"/>
          </w:divBdr>
          <w:divsChild>
            <w:div w:id="1037855187">
              <w:marLeft w:val="0"/>
              <w:marRight w:val="0"/>
              <w:marTop w:val="0"/>
              <w:marBottom w:val="0"/>
              <w:divBdr>
                <w:top w:val="none" w:sz="0" w:space="0" w:color="auto"/>
                <w:left w:val="none" w:sz="0" w:space="0" w:color="auto"/>
                <w:bottom w:val="none" w:sz="0" w:space="0" w:color="auto"/>
                <w:right w:val="none" w:sz="0" w:space="0" w:color="auto"/>
              </w:divBdr>
              <w:divsChild>
                <w:div w:id="418403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4435832">
      <w:bodyDiv w:val="1"/>
      <w:marLeft w:val="0"/>
      <w:marRight w:val="0"/>
      <w:marTop w:val="0"/>
      <w:marBottom w:val="0"/>
      <w:divBdr>
        <w:top w:val="none" w:sz="0" w:space="0" w:color="auto"/>
        <w:left w:val="none" w:sz="0" w:space="0" w:color="auto"/>
        <w:bottom w:val="none" w:sz="0" w:space="0" w:color="auto"/>
        <w:right w:val="none" w:sz="0" w:space="0" w:color="auto"/>
      </w:divBdr>
      <w:divsChild>
        <w:div w:id="1883443448">
          <w:marLeft w:val="0"/>
          <w:marRight w:val="0"/>
          <w:marTop w:val="0"/>
          <w:marBottom w:val="0"/>
          <w:divBdr>
            <w:top w:val="none" w:sz="0" w:space="0" w:color="auto"/>
            <w:left w:val="none" w:sz="0" w:space="0" w:color="auto"/>
            <w:bottom w:val="none" w:sz="0" w:space="0" w:color="auto"/>
            <w:right w:val="none" w:sz="0" w:space="0" w:color="auto"/>
          </w:divBdr>
          <w:divsChild>
            <w:div w:id="1220288190">
              <w:marLeft w:val="0"/>
              <w:marRight w:val="0"/>
              <w:marTop w:val="0"/>
              <w:marBottom w:val="0"/>
              <w:divBdr>
                <w:top w:val="none" w:sz="0" w:space="0" w:color="auto"/>
                <w:left w:val="none" w:sz="0" w:space="0" w:color="auto"/>
                <w:bottom w:val="none" w:sz="0" w:space="0" w:color="auto"/>
                <w:right w:val="none" w:sz="0" w:space="0" w:color="auto"/>
              </w:divBdr>
              <w:divsChild>
                <w:div w:id="63179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096694">
      <w:bodyDiv w:val="1"/>
      <w:marLeft w:val="0"/>
      <w:marRight w:val="0"/>
      <w:marTop w:val="0"/>
      <w:marBottom w:val="0"/>
      <w:divBdr>
        <w:top w:val="none" w:sz="0" w:space="0" w:color="auto"/>
        <w:left w:val="none" w:sz="0" w:space="0" w:color="auto"/>
        <w:bottom w:val="none" w:sz="0" w:space="0" w:color="auto"/>
        <w:right w:val="none" w:sz="0" w:space="0" w:color="auto"/>
      </w:divBdr>
      <w:divsChild>
        <w:div w:id="2080395890">
          <w:marLeft w:val="0"/>
          <w:marRight w:val="0"/>
          <w:marTop w:val="0"/>
          <w:marBottom w:val="0"/>
          <w:divBdr>
            <w:top w:val="none" w:sz="0" w:space="0" w:color="auto"/>
            <w:left w:val="none" w:sz="0" w:space="0" w:color="auto"/>
            <w:bottom w:val="none" w:sz="0" w:space="0" w:color="auto"/>
            <w:right w:val="none" w:sz="0" w:space="0" w:color="auto"/>
          </w:divBdr>
          <w:divsChild>
            <w:div w:id="909576646">
              <w:marLeft w:val="0"/>
              <w:marRight w:val="0"/>
              <w:marTop w:val="0"/>
              <w:marBottom w:val="0"/>
              <w:divBdr>
                <w:top w:val="none" w:sz="0" w:space="0" w:color="auto"/>
                <w:left w:val="none" w:sz="0" w:space="0" w:color="auto"/>
                <w:bottom w:val="none" w:sz="0" w:space="0" w:color="auto"/>
                <w:right w:val="none" w:sz="0" w:space="0" w:color="auto"/>
              </w:divBdr>
              <w:divsChild>
                <w:div w:id="2064673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2462804">
      <w:bodyDiv w:val="1"/>
      <w:marLeft w:val="0"/>
      <w:marRight w:val="0"/>
      <w:marTop w:val="0"/>
      <w:marBottom w:val="0"/>
      <w:divBdr>
        <w:top w:val="none" w:sz="0" w:space="0" w:color="auto"/>
        <w:left w:val="none" w:sz="0" w:space="0" w:color="auto"/>
        <w:bottom w:val="none" w:sz="0" w:space="0" w:color="auto"/>
        <w:right w:val="none" w:sz="0" w:space="0" w:color="auto"/>
      </w:divBdr>
      <w:divsChild>
        <w:div w:id="921839762">
          <w:marLeft w:val="0"/>
          <w:marRight w:val="0"/>
          <w:marTop w:val="0"/>
          <w:marBottom w:val="0"/>
          <w:divBdr>
            <w:top w:val="none" w:sz="0" w:space="0" w:color="auto"/>
            <w:left w:val="none" w:sz="0" w:space="0" w:color="auto"/>
            <w:bottom w:val="none" w:sz="0" w:space="0" w:color="auto"/>
            <w:right w:val="none" w:sz="0" w:space="0" w:color="auto"/>
          </w:divBdr>
          <w:divsChild>
            <w:div w:id="606229388">
              <w:marLeft w:val="0"/>
              <w:marRight w:val="0"/>
              <w:marTop w:val="0"/>
              <w:marBottom w:val="0"/>
              <w:divBdr>
                <w:top w:val="none" w:sz="0" w:space="0" w:color="auto"/>
                <w:left w:val="none" w:sz="0" w:space="0" w:color="auto"/>
                <w:bottom w:val="none" w:sz="0" w:space="0" w:color="auto"/>
                <w:right w:val="none" w:sz="0" w:space="0" w:color="auto"/>
              </w:divBdr>
              <w:divsChild>
                <w:div w:id="2065829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6</Pages>
  <Words>2095</Words>
  <Characters>11946</Characters>
  <Application>Microsoft Macintosh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tdca</Company>
  <LinksUpToDate>false</LinksUpToDate>
  <CharactersWithSpaces>14013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zmarak.zhouand</dc:creator>
  <cp:keywords/>
  <dc:description/>
  <cp:lastModifiedBy>Zmarak Zhouand</cp:lastModifiedBy>
  <cp:revision>4</cp:revision>
  <cp:lastPrinted>2011-04-11T06:05:00Z</cp:lastPrinted>
  <dcterms:created xsi:type="dcterms:W3CDTF">2013-12-08T15:41:00Z</dcterms:created>
  <dcterms:modified xsi:type="dcterms:W3CDTF">2013-12-14T12:36:00Z</dcterms:modified>
</cp:coreProperties>
</file>